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48" w:rsidRPr="00A23328" w:rsidRDefault="00254E75" w:rsidP="005C5100">
      <w:pPr>
        <w:pStyle w:val="BoldNormal11"/>
        <w:rPr>
          <w:noProof w:val="0"/>
          <w:lang w:val="de-DE"/>
        </w:rPr>
      </w:pPr>
      <w:r w:rsidRPr="00A23328">
        <w:rPr>
          <w:noProof w:val="0"/>
          <w:lang w:val="de-DE"/>
        </w:rPr>
        <w:t>Jackson International</w:t>
      </w:r>
      <w:r w:rsidR="005C5100" w:rsidRPr="00A23328">
        <w:rPr>
          <w:strike/>
          <w:noProof w:val="0"/>
          <w:lang w:val="de-DE"/>
        </w:rPr>
        <w:tab/>
      </w:r>
    </w:p>
    <w:p w:rsidR="00B23296" w:rsidRDefault="00B23296" w:rsidP="00254E75">
      <w:pPr>
        <w:pStyle w:val="SmallNormal8"/>
        <w:rPr>
          <w:noProof w:val="0"/>
          <w:color w:val="auto"/>
          <w:sz w:val="20"/>
          <w:szCs w:val="22"/>
          <w:lang w:val="de-DE"/>
        </w:rPr>
      </w:pPr>
      <w:r w:rsidRPr="00B23296">
        <w:rPr>
          <w:noProof w:val="0"/>
          <w:color w:val="auto"/>
          <w:sz w:val="20"/>
          <w:szCs w:val="22"/>
          <w:lang w:val="de-DE"/>
        </w:rPr>
        <w:t xml:space="preserve">Verkaufsleiter </w:t>
      </w:r>
    </w:p>
    <w:p w:rsidR="00254E75" w:rsidRPr="00A23328" w:rsidRDefault="00FC12A1" w:rsidP="00254E75">
      <w:pPr>
        <w:pStyle w:val="SmallNormal8"/>
        <w:rPr>
          <w:noProof w:val="0"/>
          <w:lang w:val="de-DE"/>
        </w:rPr>
      </w:pPr>
      <w:r w:rsidRPr="00A23328">
        <w:rPr>
          <w:noProof w:val="0"/>
          <w:lang w:val="de-DE"/>
        </w:rPr>
        <w:t>München</w:t>
      </w:r>
      <w:r w:rsidR="00347A48" w:rsidRPr="00A23328">
        <w:rPr>
          <w:noProof w:val="0"/>
          <w:lang w:val="de-DE"/>
        </w:rPr>
        <w:t xml:space="preserve"> – </w:t>
      </w:r>
      <w:r w:rsidR="00B023A6" w:rsidRPr="00A23328">
        <w:rPr>
          <w:noProof w:val="0"/>
          <w:lang w:val="de-DE"/>
        </w:rPr>
        <w:t>März</w:t>
      </w:r>
      <w:r w:rsidR="00347A48" w:rsidRPr="00A23328">
        <w:rPr>
          <w:noProof w:val="0"/>
          <w:lang w:val="de-DE"/>
        </w:rPr>
        <w:t xml:space="preserve"> 2011 </w:t>
      </w:r>
      <w:r w:rsidR="00B023A6" w:rsidRPr="00A23328">
        <w:rPr>
          <w:noProof w:val="0"/>
          <w:lang w:val="de-DE"/>
        </w:rPr>
        <w:t>- Heute</w:t>
      </w:r>
    </w:p>
    <w:p w:rsidR="00254E75" w:rsidRPr="00A23328" w:rsidRDefault="00254E75" w:rsidP="00254E75">
      <w:pPr>
        <w:pStyle w:val="NoSpacing"/>
        <w:rPr>
          <w:noProof w:val="0"/>
          <w:lang w:val="de-DE"/>
        </w:rPr>
      </w:pPr>
    </w:p>
    <w:p w:rsidR="00254E75" w:rsidRPr="004B3419" w:rsidRDefault="00254E75" w:rsidP="00254E75">
      <w:pPr>
        <w:rPr>
          <w:noProof w:val="0"/>
        </w:rPr>
      </w:pPr>
      <w:r w:rsidRPr="004B3419">
        <w:rPr>
          <w:noProof w:val="0"/>
        </w:rPr>
        <w:t>Ami posuere erat. Aenean convallis nibh sed quam adipiscing hendrerit id tempus erat. Nam varius tellus vestibulum turpis auctor.</w:t>
      </w:r>
    </w:p>
    <w:p w:rsidR="00254E75" w:rsidRPr="004B3419" w:rsidRDefault="00254E75" w:rsidP="00254E75">
      <w:pPr>
        <w:rPr>
          <w:noProof w:val="0"/>
        </w:rPr>
      </w:pPr>
    </w:p>
    <w:p w:rsidR="00254E75" w:rsidRPr="00B23296" w:rsidRDefault="00254E75" w:rsidP="00254E75">
      <w:pPr>
        <w:rPr>
          <w:noProof w:val="0"/>
          <w:lang w:val="fr-FR"/>
        </w:rPr>
      </w:pPr>
      <w:r w:rsidRPr="004B3419">
        <w:rPr>
          <w:noProof w:val="0"/>
        </w:rPr>
        <w:t xml:space="preserve">Pretium lectus molestie. Suspendisse semper mi sit amet sapien blandit, vitae vestibulum est fringilla. </w:t>
      </w:r>
      <w:r w:rsidRPr="00B23296">
        <w:rPr>
          <w:noProof w:val="0"/>
          <w:lang w:val="fr-FR"/>
        </w:rPr>
        <w:t>Fusce ven</w:t>
      </w:r>
      <w:r w:rsidR="00D069C7" w:rsidRPr="00B23296">
        <w:rPr>
          <w:noProof w:val="0"/>
          <w:lang w:val="fr-FR"/>
        </w:rPr>
        <w:t xml:space="preserve">enatis aliquam nisi non luctus. </w:t>
      </w:r>
    </w:p>
    <w:p w:rsidR="00254E75" w:rsidRPr="00B23296" w:rsidRDefault="00254E75" w:rsidP="00254E75">
      <w:pPr>
        <w:rPr>
          <w:noProof w:val="0"/>
          <w:lang w:val="fr-FR"/>
        </w:rPr>
      </w:pPr>
    </w:p>
    <w:p w:rsidR="00347A48" w:rsidRPr="00B23296" w:rsidRDefault="00254E75" w:rsidP="00254E75">
      <w:pPr>
        <w:rPr>
          <w:noProof w:val="0"/>
          <w:lang w:val="fr-FR"/>
        </w:rPr>
      </w:pPr>
      <w:r w:rsidRPr="00B23296">
        <w:rPr>
          <w:noProof w:val="0"/>
          <w:lang w:val="fr-FR"/>
        </w:rPr>
        <w:t xml:space="preserve">Phasellus imperdiet massa eget iaculis dictum. Proin blandit nibh quis auctor porta. Nulla erat purus, pretium ut tempus quis, vulputate ut diam. Aliquam ut nulla </w:t>
      </w:r>
      <w:r w:rsidR="003D28CC" w:rsidRPr="00B23296">
        <w:rPr>
          <w:noProof w:val="0"/>
          <w:lang w:val="fr-FR"/>
        </w:rPr>
        <w:t>an</w:t>
      </w:r>
      <w:r w:rsidRPr="00B23296">
        <w:rPr>
          <w:noProof w:val="0"/>
          <w:lang w:val="fr-FR"/>
        </w:rPr>
        <w:t xml:space="preserve"> quam adipiscing pulvinar. Duis semper tellus neque, eget commodo justo rutrum et.</w:t>
      </w:r>
      <w:r w:rsidR="00D069C7" w:rsidRPr="00B23296">
        <w:rPr>
          <w:noProof w:val="0"/>
          <w:lang w:val="fr-FR"/>
        </w:rPr>
        <w:t xml:space="preserve"> Fusce venenatis aliquam nisi non luctus.</w:t>
      </w:r>
    </w:p>
    <w:p w:rsidR="00254E75" w:rsidRPr="00B23296" w:rsidRDefault="00254E75" w:rsidP="00254E75">
      <w:pPr>
        <w:rPr>
          <w:noProof w:val="0"/>
          <w:lang w:val="fr-FR"/>
        </w:rPr>
      </w:pPr>
    </w:p>
    <w:p w:rsidR="00254E75" w:rsidRPr="004B3419" w:rsidRDefault="00254E75" w:rsidP="00254E75">
      <w:pPr>
        <w:rPr>
          <w:noProof w:val="0"/>
          <w:lang w:val="de-CH"/>
        </w:rPr>
      </w:pPr>
      <w:r w:rsidRPr="00B23296">
        <w:rPr>
          <w:noProof w:val="0"/>
          <w:lang w:val="fr-FR"/>
        </w:rPr>
        <w:t xml:space="preserve">Tellus turpis auctor massa, non viverra turpis mi posuere erat. </w:t>
      </w:r>
      <w:r w:rsidRPr="00B23296">
        <w:rPr>
          <w:noProof w:val="0"/>
        </w:rPr>
        <w:t xml:space="preserve">Aenean convallis nibh sed quam adipiscing hendrerit id tempus erat. </w:t>
      </w:r>
      <w:r w:rsidRPr="004B3419">
        <w:rPr>
          <w:noProof w:val="0"/>
          <w:lang w:val="de-CH"/>
        </w:rPr>
        <w:t>Nam varius tellus vestibulum turpis.</w:t>
      </w:r>
    </w:p>
    <w:p w:rsidR="00254E75" w:rsidRPr="004B3419" w:rsidRDefault="00254E75" w:rsidP="00254E75">
      <w:pPr>
        <w:rPr>
          <w:noProof w:val="0"/>
          <w:lang w:val="de-CH"/>
        </w:rPr>
      </w:pPr>
    </w:p>
    <w:p w:rsidR="00254E75" w:rsidRPr="004B3419" w:rsidRDefault="00254E75" w:rsidP="005C5100">
      <w:pPr>
        <w:pStyle w:val="BoldNormal11"/>
        <w:rPr>
          <w:noProof w:val="0"/>
          <w:lang w:val="de-CH"/>
        </w:rPr>
      </w:pPr>
      <w:r w:rsidRPr="004B3419">
        <w:rPr>
          <w:noProof w:val="0"/>
          <w:lang w:val="de-CH"/>
        </w:rPr>
        <w:t>LakeWood Fashion</w:t>
      </w:r>
      <w:r w:rsidR="005C5100" w:rsidRPr="004B3419">
        <w:rPr>
          <w:strike/>
          <w:noProof w:val="0"/>
          <w:lang w:val="de-CH"/>
        </w:rPr>
        <w:tab/>
      </w:r>
    </w:p>
    <w:p w:rsidR="00254E75" w:rsidRPr="004B3419" w:rsidRDefault="004B3419" w:rsidP="00254E75">
      <w:pPr>
        <w:pStyle w:val="NoSpacing"/>
        <w:rPr>
          <w:noProof w:val="0"/>
          <w:lang w:val="de-CH"/>
        </w:rPr>
      </w:pPr>
      <w:r w:rsidRPr="004B3419">
        <w:rPr>
          <w:noProof w:val="0"/>
          <w:lang w:val="de-CH"/>
        </w:rPr>
        <w:t>C</w:t>
      </w:r>
      <w:r>
        <w:rPr>
          <w:noProof w:val="0"/>
          <w:lang w:val="de-CH"/>
        </w:rPr>
        <w:t>hefbuchhalter</w:t>
      </w:r>
    </w:p>
    <w:p w:rsidR="00254E75" w:rsidRPr="004B3419" w:rsidRDefault="00FC12A1" w:rsidP="00254E75">
      <w:pPr>
        <w:pStyle w:val="SmallNormal8"/>
        <w:rPr>
          <w:noProof w:val="0"/>
          <w:lang w:val="de-CH"/>
        </w:rPr>
      </w:pPr>
      <w:r w:rsidRPr="004B3419">
        <w:rPr>
          <w:noProof w:val="0"/>
          <w:lang w:val="de-CH"/>
        </w:rPr>
        <w:t>München</w:t>
      </w:r>
      <w:r w:rsidR="00254E75" w:rsidRPr="004B3419">
        <w:rPr>
          <w:noProof w:val="0"/>
          <w:lang w:val="de-CH"/>
        </w:rPr>
        <w:t xml:space="preserve"> – </w:t>
      </w:r>
      <w:r w:rsidR="00B023A6" w:rsidRPr="004B3419">
        <w:rPr>
          <w:noProof w:val="0"/>
          <w:lang w:val="de-CH"/>
        </w:rPr>
        <w:t>Mai</w:t>
      </w:r>
      <w:r w:rsidR="00254E75" w:rsidRPr="004B3419">
        <w:rPr>
          <w:noProof w:val="0"/>
          <w:lang w:val="de-CH"/>
        </w:rPr>
        <w:t xml:space="preserve"> 2009 – </w:t>
      </w:r>
      <w:r w:rsidR="00B023A6" w:rsidRPr="004B3419">
        <w:rPr>
          <w:noProof w:val="0"/>
          <w:lang w:val="de-CH"/>
        </w:rPr>
        <w:t>März</w:t>
      </w:r>
      <w:r w:rsidR="00254E75" w:rsidRPr="004B3419">
        <w:rPr>
          <w:noProof w:val="0"/>
          <w:lang w:val="de-CH"/>
        </w:rPr>
        <w:t xml:space="preserve"> 2011</w:t>
      </w:r>
    </w:p>
    <w:p w:rsidR="00254E75" w:rsidRPr="004B3419" w:rsidRDefault="00254E75" w:rsidP="00254E75">
      <w:pPr>
        <w:pStyle w:val="SmallNormal8"/>
        <w:rPr>
          <w:noProof w:val="0"/>
          <w:lang w:val="de-CH"/>
        </w:rPr>
      </w:pPr>
    </w:p>
    <w:p w:rsidR="00254E75" w:rsidRPr="00B23296" w:rsidRDefault="00254E75" w:rsidP="00254E75">
      <w:pPr>
        <w:rPr>
          <w:noProof w:val="0"/>
        </w:rPr>
      </w:pPr>
      <w:r w:rsidRPr="00B23296">
        <w:rPr>
          <w:noProof w:val="0"/>
        </w:rPr>
        <w:t>Objectively integrate enterprise-wide strategic theme areas with functionalized infrastructures. Interactively productize premium technologies</w:t>
      </w:r>
      <w:r w:rsidR="00D069C7" w:rsidRPr="00B23296">
        <w:rPr>
          <w:noProof w:val="0"/>
        </w:rPr>
        <w:t xml:space="preserve">he was </w:t>
      </w:r>
      <w:r w:rsidRPr="00B23296">
        <w:rPr>
          <w:noProof w:val="0"/>
        </w:rPr>
        <w:t>whereas interdependent quality vectors.</w:t>
      </w:r>
      <w:r w:rsidR="00D069C7" w:rsidRPr="00B23296">
        <w:rPr>
          <w:noProof w:val="0"/>
        </w:rPr>
        <w:t xml:space="preserve">Pellentesque lobortis nec nibh eget mollis </w:t>
      </w:r>
      <w:r w:rsidR="003D28CC" w:rsidRPr="00B23296">
        <w:rPr>
          <w:noProof w:val="0"/>
        </w:rPr>
        <w:t>und</w:t>
      </w:r>
      <w:r w:rsidR="00D069C7" w:rsidRPr="00B23296">
        <w:rPr>
          <w:noProof w:val="0"/>
        </w:rPr>
        <w:t xml:space="preserve"> pollis.</w:t>
      </w:r>
    </w:p>
    <w:p w:rsidR="00254E75" w:rsidRPr="00A23328" w:rsidRDefault="00254E75" w:rsidP="005C5100">
      <w:pPr>
        <w:pStyle w:val="BoldNormal11"/>
        <w:rPr>
          <w:noProof w:val="0"/>
          <w:lang w:val="de-DE"/>
        </w:rPr>
      </w:pPr>
      <w:r w:rsidRPr="00A23328">
        <w:rPr>
          <w:noProof w:val="0"/>
          <w:lang w:val="de-DE"/>
        </w:rPr>
        <w:t>LakeWood Clothing</w:t>
      </w:r>
      <w:r w:rsidR="005C5100" w:rsidRPr="00A23328">
        <w:rPr>
          <w:strike/>
          <w:noProof w:val="0"/>
          <w:lang w:val="de-DE"/>
        </w:rPr>
        <w:tab/>
      </w:r>
    </w:p>
    <w:p w:rsidR="00254E75" w:rsidRPr="00A23328" w:rsidRDefault="00254E75" w:rsidP="00254E75">
      <w:pPr>
        <w:pStyle w:val="NoSpacing"/>
        <w:rPr>
          <w:noProof w:val="0"/>
          <w:lang w:val="de-DE"/>
        </w:rPr>
      </w:pPr>
      <w:r w:rsidRPr="00A23328">
        <w:rPr>
          <w:noProof w:val="0"/>
          <w:lang w:val="de-DE"/>
        </w:rPr>
        <w:t>Merchandiser</w:t>
      </w:r>
    </w:p>
    <w:p w:rsidR="00254E75" w:rsidRPr="00A23328" w:rsidRDefault="00FC12A1" w:rsidP="00254E75">
      <w:pPr>
        <w:pStyle w:val="SmallNormal8"/>
        <w:rPr>
          <w:noProof w:val="0"/>
          <w:lang w:val="de-DE"/>
        </w:rPr>
      </w:pPr>
      <w:r w:rsidRPr="00A23328">
        <w:rPr>
          <w:noProof w:val="0"/>
          <w:lang w:val="de-DE"/>
        </w:rPr>
        <w:t>München</w:t>
      </w:r>
      <w:r w:rsidR="00254E75" w:rsidRPr="00A23328">
        <w:rPr>
          <w:noProof w:val="0"/>
          <w:lang w:val="de-DE"/>
        </w:rPr>
        <w:t xml:space="preserve"> – </w:t>
      </w:r>
      <w:r w:rsidR="00B023A6" w:rsidRPr="00A23328">
        <w:rPr>
          <w:noProof w:val="0"/>
          <w:lang w:val="de-DE"/>
        </w:rPr>
        <w:t>Dezember</w:t>
      </w:r>
      <w:r w:rsidR="00254E75" w:rsidRPr="00A23328">
        <w:rPr>
          <w:noProof w:val="0"/>
          <w:lang w:val="de-DE"/>
        </w:rPr>
        <w:t xml:space="preserve"> 2001 – </w:t>
      </w:r>
      <w:r w:rsidR="00B023A6" w:rsidRPr="00A23328">
        <w:rPr>
          <w:noProof w:val="0"/>
          <w:lang w:val="de-DE"/>
        </w:rPr>
        <w:t>Mai</w:t>
      </w:r>
      <w:r w:rsidR="00254E75" w:rsidRPr="00A23328">
        <w:rPr>
          <w:noProof w:val="0"/>
          <w:lang w:val="de-DE"/>
        </w:rPr>
        <w:t xml:space="preserve"> 2009</w:t>
      </w:r>
    </w:p>
    <w:p w:rsidR="00254E75" w:rsidRPr="00A23328" w:rsidRDefault="00254E75" w:rsidP="00D069C7">
      <w:pPr>
        <w:rPr>
          <w:noProof w:val="0"/>
          <w:lang w:val="de-DE"/>
        </w:rPr>
      </w:pPr>
    </w:p>
    <w:p w:rsidR="00D069C7" w:rsidRPr="00B23296" w:rsidRDefault="00254E75" w:rsidP="00D069C7">
      <w:pPr>
        <w:rPr>
          <w:noProof w:val="0"/>
        </w:rPr>
      </w:pPr>
      <w:r w:rsidRPr="00B23296">
        <w:rPr>
          <w:noProof w:val="0"/>
        </w:rPr>
        <w:t xml:space="preserve">Quickly communicate enabled </w:t>
      </w:r>
      <w:r w:rsidRPr="00B23296">
        <w:rPr>
          <w:noProof w:val="0"/>
        </w:rPr>
        <w:lastRenderedPageBreak/>
        <w:t xml:space="preserve">technology </w:t>
      </w:r>
      <w:r w:rsidR="003D28CC" w:rsidRPr="00B23296">
        <w:rPr>
          <w:noProof w:val="0"/>
        </w:rPr>
        <w:t>und</w:t>
      </w:r>
      <w:r w:rsidRPr="00B23296">
        <w:rPr>
          <w:noProof w:val="0"/>
        </w:rPr>
        <w:t xml:space="preserve"> turnkey </w:t>
      </w:r>
      <w:r w:rsidR="00B023A6" w:rsidRPr="00B23296">
        <w:rPr>
          <w:noProof w:val="0"/>
        </w:rPr>
        <w:t>Führungsqualitäten</w:t>
      </w:r>
      <w:r w:rsidRPr="00B23296">
        <w:rPr>
          <w:noProof w:val="0"/>
        </w:rPr>
        <w:t>. Uniquely enable accurate supply chains rather than frictionless technology. Globally network focused materials vis-a-vis cost effective manufactured products.</w:t>
      </w:r>
      <w:r w:rsidR="00D069C7" w:rsidRPr="00B23296">
        <w:rPr>
          <w:noProof w:val="0"/>
        </w:rPr>
        <w:t>Suspendisse semper mi sit amet sapien blandit, vitae vestibulum est fringilla.Uniquely enable accurate supply chains rather than frictionless technology.</w:t>
      </w:r>
    </w:p>
    <w:p w:rsidR="00B94DE6" w:rsidRPr="00B23296" w:rsidRDefault="00B94DE6" w:rsidP="005C5100">
      <w:pPr>
        <w:pStyle w:val="BoldNormal11"/>
        <w:rPr>
          <w:noProof w:val="0"/>
        </w:rPr>
      </w:pPr>
    </w:p>
    <w:p w:rsidR="00254E75" w:rsidRPr="00A23328" w:rsidRDefault="00254E75" w:rsidP="005C5100">
      <w:pPr>
        <w:pStyle w:val="BoldNormal11"/>
        <w:rPr>
          <w:strike/>
          <w:noProof w:val="0"/>
          <w:lang w:val="de-DE"/>
        </w:rPr>
      </w:pPr>
      <w:r w:rsidRPr="00A23328">
        <w:rPr>
          <w:noProof w:val="0"/>
          <w:lang w:val="de-DE"/>
        </w:rPr>
        <w:t>SPIRAC</w:t>
      </w:r>
      <w:r w:rsidR="005C5100" w:rsidRPr="00A23328">
        <w:rPr>
          <w:strike/>
          <w:noProof w:val="0"/>
          <w:lang w:val="de-DE"/>
        </w:rPr>
        <w:tab/>
      </w:r>
    </w:p>
    <w:p w:rsidR="00254E75" w:rsidRPr="00A23328" w:rsidRDefault="00B023A6" w:rsidP="00254E75">
      <w:pPr>
        <w:pStyle w:val="NoSpacing"/>
        <w:rPr>
          <w:noProof w:val="0"/>
          <w:lang w:val="de-DE"/>
        </w:rPr>
      </w:pPr>
      <w:r w:rsidRPr="00A23328">
        <w:rPr>
          <w:noProof w:val="0"/>
          <w:lang w:val="de-DE"/>
        </w:rPr>
        <w:t>Persönlich</w:t>
      </w:r>
      <w:r w:rsidR="004B3419">
        <w:rPr>
          <w:noProof w:val="0"/>
          <w:lang w:val="de-DE"/>
        </w:rPr>
        <w:t>er</w:t>
      </w:r>
      <w:r w:rsidR="00254E75" w:rsidRPr="00A23328">
        <w:rPr>
          <w:noProof w:val="0"/>
          <w:lang w:val="de-DE"/>
        </w:rPr>
        <w:t xml:space="preserve"> Stylist</w:t>
      </w:r>
    </w:p>
    <w:p w:rsidR="00254E75" w:rsidRPr="00A23328" w:rsidRDefault="003D28CC" w:rsidP="00254E75">
      <w:pPr>
        <w:pStyle w:val="SmallNormal8"/>
        <w:rPr>
          <w:noProof w:val="0"/>
          <w:lang w:val="de-DE"/>
        </w:rPr>
      </w:pPr>
      <w:r w:rsidRPr="00A23328">
        <w:rPr>
          <w:noProof w:val="0"/>
          <w:lang w:val="de-DE"/>
        </w:rPr>
        <w:t>Leipzig</w:t>
      </w:r>
      <w:r w:rsidR="00254E75" w:rsidRPr="00A23328">
        <w:rPr>
          <w:noProof w:val="0"/>
          <w:lang w:val="de-DE"/>
        </w:rPr>
        <w:t xml:space="preserve"> – </w:t>
      </w:r>
      <w:r w:rsidR="00B023A6" w:rsidRPr="00A23328">
        <w:rPr>
          <w:noProof w:val="0"/>
          <w:lang w:val="de-DE"/>
        </w:rPr>
        <w:t>Dezember</w:t>
      </w:r>
      <w:r w:rsidR="00254E75" w:rsidRPr="00A23328">
        <w:rPr>
          <w:noProof w:val="0"/>
          <w:lang w:val="de-DE"/>
        </w:rPr>
        <w:t xml:space="preserve"> 1998 – </w:t>
      </w:r>
      <w:r w:rsidR="00B023A6" w:rsidRPr="00A23328">
        <w:rPr>
          <w:noProof w:val="0"/>
          <w:lang w:val="de-DE"/>
        </w:rPr>
        <w:t>Januar</w:t>
      </w:r>
      <w:r w:rsidR="00254E75" w:rsidRPr="00A23328">
        <w:rPr>
          <w:noProof w:val="0"/>
          <w:lang w:val="de-DE"/>
        </w:rPr>
        <w:t xml:space="preserve"> 2001</w:t>
      </w:r>
    </w:p>
    <w:p w:rsidR="00254E75" w:rsidRPr="00A23328" w:rsidRDefault="00254E75" w:rsidP="00254E75">
      <w:pPr>
        <w:pStyle w:val="NoSpacing"/>
        <w:rPr>
          <w:noProof w:val="0"/>
          <w:lang w:val="de-DE"/>
        </w:rPr>
      </w:pPr>
    </w:p>
    <w:p w:rsidR="00254E75" w:rsidRPr="00B23296" w:rsidRDefault="00254E75" w:rsidP="00254E75">
      <w:pPr>
        <w:pStyle w:val="NoSpacing"/>
        <w:rPr>
          <w:noProof w:val="0"/>
        </w:rPr>
      </w:pPr>
      <w:r w:rsidRPr="00B23296">
        <w:rPr>
          <w:noProof w:val="0"/>
          <w:lang w:val="fr-FR"/>
        </w:rPr>
        <w:t xml:space="preserve">Pellentesque lobortis nec nibh eget mollis. </w:t>
      </w:r>
      <w:r w:rsidRPr="00B23296">
        <w:rPr>
          <w:noProof w:val="0"/>
        </w:rPr>
        <w:t>Vestibulum vitae pulvinar tortor. Nam ornare condimentum lacus. Donec sed accumsan ipsum, sed ultrices lorem. In condimentum justo ac leo porttitor, ac venenatis purus ultrices.</w:t>
      </w:r>
      <w:r w:rsidR="00DF6A99" w:rsidRPr="00B23296">
        <w:rPr>
          <w:noProof w:val="0"/>
        </w:rPr>
        <w:t>Pellentesque lobortis nec nibh eget mollis</w:t>
      </w:r>
    </w:p>
    <w:p w:rsidR="00254E75" w:rsidRPr="00B23296" w:rsidRDefault="00254E75" w:rsidP="00254E75">
      <w:pPr>
        <w:pStyle w:val="NoSpacing"/>
        <w:rPr>
          <w:noProof w:val="0"/>
        </w:rPr>
      </w:pPr>
    </w:p>
    <w:p w:rsidR="00254E75" w:rsidRPr="00A23328" w:rsidRDefault="00254E75" w:rsidP="005C5100">
      <w:pPr>
        <w:pStyle w:val="BoldNormal11"/>
        <w:rPr>
          <w:noProof w:val="0"/>
          <w:lang w:val="de-DE"/>
        </w:rPr>
      </w:pPr>
      <w:r w:rsidRPr="00A23328">
        <w:rPr>
          <w:noProof w:val="0"/>
          <w:lang w:val="de-DE"/>
        </w:rPr>
        <w:t>Zara</w:t>
      </w:r>
      <w:r w:rsidR="005C5100" w:rsidRPr="00A23328">
        <w:rPr>
          <w:strike/>
          <w:noProof w:val="0"/>
          <w:lang w:val="de-DE"/>
        </w:rPr>
        <w:tab/>
      </w:r>
    </w:p>
    <w:p w:rsidR="00254E75" w:rsidRPr="00A23328" w:rsidRDefault="004B3419" w:rsidP="00254E75">
      <w:pPr>
        <w:pStyle w:val="NoSpacing"/>
        <w:rPr>
          <w:noProof w:val="0"/>
          <w:lang w:val="de-DE"/>
        </w:rPr>
      </w:pPr>
      <w:r>
        <w:rPr>
          <w:noProof w:val="0"/>
          <w:lang w:val="de-DE"/>
        </w:rPr>
        <w:t xml:space="preserve">Content </w:t>
      </w:r>
      <w:r w:rsidR="00254E75" w:rsidRPr="00A23328">
        <w:rPr>
          <w:noProof w:val="0"/>
          <w:lang w:val="de-DE"/>
        </w:rPr>
        <w:t>Manager</w:t>
      </w:r>
    </w:p>
    <w:p w:rsidR="00254E75" w:rsidRPr="00A23328" w:rsidRDefault="003D28CC" w:rsidP="00254E75">
      <w:pPr>
        <w:pStyle w:val="SmallNormal8"/>
        <w:rPr>
          <w:noProof w:val="0"/>
          <w:lang w:val="de-DE"/>
        </w:rPr>
      </w:pPr>
      <w:r w:rsidRPr="00A23328">
        <w:rPr>
          <w:noProof w:val="0"/>
          <w:lang w:val="de-DE"/>
        </w:rPr>
        <w:t>Leipzig</w:t>
      </w:r>
      <w:r w:rsidR="00254E75" w:rsidRPr="00A23328">
        <w:rPr>
          <w:noProof w:val="0"/>
          <w:lang w:val="de-DE"/>
        </w:rPr>
        <w:t xml:space="preserve"> – </w:t>
      </w:r>
      <w:r w:rsidR="00B023A6" w:rsidRPr="00A23328">
        <w:rPr>
          <w:noProof w:val="0"/>
          <w:lang w:val="de-DE"/>
        </w:rPr>
        <w:t>Dezember</w:t>
      </w:r>
      <w:r w:rsidR="00254E75" w:rsidRPr="00A23328">
        <w:rPr>
          <w:noProof w:val="0"/>
          <w:lang w:val="de-DE"/>
        </w:rPr>
        <w:t xml:space="preserve"> 1996 – </w:t>
      </w:r>
      <w:r w:rsidR="00B023A6" w:rsidRPr="00A23328">
        <w:rPr>
          <w:noProof w:val="0"/>
          <w:lang w:val="de-DE"/>
        </w:rPr>
        <w:t>Mai</w:t>
      </w:r>
      <w:r w:rsidR="00254E75" w:rsidRPr="00A23328">
        <w:rPr>
          <w:noProof w:val="0"/>
          <w:lang w:val="de-DE"/>
        </w:rPr>
        <w:t xml:space="preserve"> 1998</w:t>
      </w:r>
    </w:p>
    <w:p w:rsidR="00254E75" w:rsidRPr="00A23328" w:rsidRDefault="00254E75" w:rsidP="00254E75">
      <w:pPr>
        <w:pStyle w:val="NoSpacing"/>
        <w:rPr>
          <w:noProof w:val="0"/>
          <w:lang w:val="de-DE"/>
        </w:rPr>
      </w:pPr>
    </w:p>
    <w:p w:rsidR="00254E75" w:rsidRPr="00B23296" w:rsidRDefault="00254E75" w:rsidP="00254E75">
      <w:pPr>
        <w:rPr>
          <w:noProof w:val="0"/>
        </w:rPr>
      </w:pPr>
      <w:r w:rsidRPr="00B23296">
        <w:rPr>
          <w:noProof w:val="0"/>
        </w:rPr>
        <w:t xml:space="preserve">Quickly communicate enabled technology </w:t>
      </w:r>
      <w:r w:rsidR="003D28CC" w:rsidRPr="00B23296">
        <w:rPr>
          <w:noProof w:val="0"/>
        </w:rPr>
        <w:t>und</w:t>
      </w:r>
      <w:r w:rsidRPr="00B23296">
        <w:rPr>
          <w:noProof w:val="0"/>
        </w:rPr>
        <w:t xml:space="preserve"> turnkey </w:t>
      </w:r>
      <w:r w:rsidR="00B023A6" w:rsidRPr="00B23296">
        <w:rPr>
          <w:noProof w:val="0"/>
        </w:rPr>
        <w:t>Führungsqualitäten</w:t>
      </w:r>
      <w:r w:rsidRPr="00B23296">
        <w:rPr>
          <w:noProof w:val="0"/>
        </w:rPr>
        <w:t>. Uniquely enable accurate supply chains rather than frictionless technology. Globally network focused materials vis-a-vis cost effective manufactured products.</w:t>
      </w:r>
      <w:r w:rsidR="00DF6A99" w:rsidRPr="00B23296">
        <w:rPr>
          <w:noProof w:val="0"/>
        </w:rPr>
        <w:t>Fusce venenatis aliquam nisi non luctus.</w:t>
      </w:r>
    </w:p>
    <w:p w:rsidR="00347A48" w:rsidRPr="00B23296" w:rsidRDefault="00254E75" w:rsidP="005C5100">
      <w:pPr>
        <w:pStyle w:val="BoldNormal11"/>
        <w:rPr>
          <w:noProof w:val="0"/>
        </w:rPr>
      </w:pPr>
      <w:r w:rsidRPr="00B23296">
        <w:rPr>
          <w:noProof w:val="0"/>
        </w:rPr>
        <w:t>Jackson United</w:t>
      </w:r>
      <w:r w:rsidR="005C5100" w:rsidRPr="00B23296">
        <w:rPr>
          <w:strike/>
          <w:noProof w:val="0"/>
        </w:rPr>
        <w:tab/>
      </w:r>
    </w:p>
    <w:p w:rsidR="00254E75" w:rsidRPr="00B23296" w:rsidRDefault="004B3419" w:rsidP="00254E75">
      <w:pPr>
        <w:pStyle w:val="NoSpacing"/>
        <w:rPr>
          <w:noProof w:val="0"/>
        </w:rPr>
      </w:pPr>
      <w:r>
        <w:rPr>
          <w:noProof w:val="0"/>
        </w:rPr>
        <w:t>Verkaufsberater</w:t>
      </w:r>
    </w:p>
    <w:p w:rsidR="00254E75" w:rsidRPr="00B23296" w:rsidRDefault="00FC12A1" w:rsidP="00254E75">
      <w:pPr>
        <w:pStyle w:val="SmallNormal8"/>
        <w:rPr>
          <w:noProof w:val="0"/>
        </w:rPr>
      </w:pPr>
      <w:r w:rsidRPr="00B23296">
        <w:rPr>
          <w:noProof w:val="0"/>
        </w:rPr>
        <w:t>München</w:t>
      </w:r>
      <w:r w:rsidR="00347A48" w:rsidRPr="00B23296">
        <w:rPr>
          <w:noProof w:val="0"/>
        </w:rPr>
        <w:t xml:space="preserve"> – </w:t>
      </w:r>
      <w:r w:rsidR="00B023A6" w:rsidRPr="00B23296">
        <w:rPr>
          <w:noProof w:val="0"/>
        </w:rPr>
        <w:t>März</w:t>
      </w:r>
      <w:r w:rsidR="00254E75" w:rsidRPr="00B23296">
        <w:rPr>
          <w:noProof w:val="0"/>
        </w:rPr>
        <w:t>1995–</w:t>
      </w:r>
      <w:r w:rsidR="00B023A6" w:rsidRPr="00B23296">
        <w:rPr>
          <w:noProof w:val="0"/>
        </w:rPr>
        <w:t>Dezember</w:t>
      </w:r>
      <w:r w:rsidR="00254E75" w:rsidRPr="00B23296">
        <w:rPr>
          <w:noProof w:val="0"/>
        </w:rPr>
        <w:t xml:space="preserve"> 1996</w:t>
      </w:r>
    </w:p>
    <w:p w:rsidR="00254E75" w:rsidRPr="00B23296" w:rsidRDefault="00254E75" w:rsidP="00254E75">
      <w:pPr>
        <w:pStyle w:val="NoSpacing"/>
        <w:rPr>
          <w:noProof w:val="0"/>
        </w:rPr>
      </w:pPr>
    </w:p>
    <w:p w:rsidR="00254E75" w:rsidRPr="00B23296" w:rsidRDefault="00ED27A9" w:rsidP="00254E75">
      <w:pPr>
        <w:rPr>
          <w:noProof w:val="0"/>
          <w:lang w:val="fr-FR"/>
        </w:rPr>
      </w:pPr>
      <w:r>
        <w:rPr>
          <w:noProof w:val="0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217.65pt;margin-top:601.9pt;width:612.7pt;height:240.5pt;z-index:-251658752;visibility:visible;mso-wrap-distance-left:0;mso-wrap-distance-top:21.6pt;mso-wrap-distance-right:0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" fillcolor="#daeef3" stroked="f" strokeweight=".5pt">
            <v:textbox inset="14.4pt,14.4pt,14.4pt,14.4pt">
              <w:txbxContent>
                <w:p w:rsidR="00DF6A99" w:rsidRPr="00A23328" w:rsidRDefault="00DF6A99" w:rsidP="00DF6A99">
                  <w:pPr>
                    <w:rPr>
                      <w:noProof w:val="0"/>
                      <w:lang w:val="de-DE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3"/>
                    <w:gridCol w:w="540"/>
                    <w:gridCol w:w="7085"/>
                  </w:tblGrid>
                  <w:tr w:rsidR="00DF6A99" w:rsidRPr="00A23328" w:rsidTr="00DF6A99">
                    <w:trPr>
                      <w:jc w:val="center"/>
                    </w:trPr>
                    <w:tc>
                      <w:tcPr>
                        <w:tcW w:w="3337" w:type="dxa"/>
                      </w:tcPr>
                      <w:p w:rsidR="00DF6A99" w:rsidRPr="00A23328" w:rsidRDefault="00DF6A99" w:rsidP="00DF6A99">
                        <w:pPr>
                          <w:pStyle w:val="Name"/>
                          <w:rPr>
                            <w:noProof w:val="0"/>
                            <w:lang w:val="de-DE"/>
                          </w:rPr>
                        </w:pPr>
                        <w:r w:rsidRPr="00A23328">
                          <w:drawing>
                            <wp:inline distT="0" distB="0" distL="0" distR="0">
                              <wp:extent cx="2042795" cy="78359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2795" cy="783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F6A99" w:rsidRPr="00A23328" w:rsidRDefault="00DF6A99" w:rsidP="00DF6A99">
                        <w:pPr>
                          <w:pStyle w:val="Name"/>
                          <w:rPr>
                            <w:noProof w:val="0"/>
                            <w:lang w:val="de-DE"/>
                          </w:rPr>
                        </w:pPr>
                      </w:p>
                      <w:p w:rsidR="00DF6A99" w:rsidRPr="00A23328" w:rsidRDefault="006A0EBB" w:rsidP="00DF6A99">
                        <w:pPr>
                          <w:pStyle w:val="Name"/>
                          <w:rPr>
                            <w:noProof w:val="0"/>
                            <w:lang w:val="de-DE"/>
                          </w:rPr>
                        </w:pPr>
                        <w:r w:rsidRPr="00A23328">
                          <w:rPr>
                            <w:noProof w:val="0"/>
                            <w:lang w:val="de-DE"/>
                          </w:rPr>
                          <w:t>Jessica Becker</w:t>
                        </w:r>
                      </w:p>
                      <w:p w:rsidR="00B23296" w:rsidRDefault="00F8683B" w:rsidP="00DF6A99">
                        <w:pPr>
                          <w:pStyle w:val="NoSpacing"/>
                          <w:jc w:val="left"/>
                          <w:rPr>
                            <w:noProof w:val="0"/>
                            <w:lang w:val="de-DE"/>
                          </w:rPr>
                        </w:pPr>
                        <w:r w:rsidRPr="00A23328">
                          <w:rPr>
                            <w:noProof w:val="0"/>
                            <w:lang w:val="de-DE"/>
                          </w:rPr>
                          <w:t xml:space="preserve">Universitätsstraße 2, </w:t>
                        </w:r>
                      </w:p>
                      <w:p w:rsidR="00DF6A99" w:rsidRPr="00A23328" w:rsidRDefault="00F8683B" w:rsidP="00DF6A99">
                        <w:pPr>
                          <w:pStyle w:val="NoSpacing"/>
                          <w:jc w:val="left"/>
                          <w:rPr>
                            <w:noProof w:val="0"/>
                            <w:lang w:val="de-DE"/>
                          </w:rPr>
                        </w:pPr>
                        <w:r w:rsidRPr="00A23328">
                          <w:rPr>
                            <w:noProof w:val="0"/>
                            <w:lang w:val="de-DE"/>
                          </w:rPr>
                          <w:t>86159 Augsburg</w:t>
                        </w:r>
                      </w:p>
                      <w:p w:rsidR="00DF6A99" w:rsidRPr="00A23328" w:rsidRDefault="00B023A6" w:rsidP="00DF6A99">
                        <w:pPr>
                          <w:pStyle w:val="NoSpacing"/>
                          <w:jc w:val="left"/>
                          <w:rPr>
                            <w:noProof w:val="0"/>
                            <w:lang w:val="de-DE"/>
                          </w:rPr>
                        </w:pPr>
                        <w:r w:rsidRPr="00A23328">
                          <w:rPr>
                            <w:noProof w:val="0"/>
                            <w:lang w:val="de-DE"/>
                          </w:rPr>
                          <w:t>Telefon</w:t>
                        </w:r>
                        <w:r w:rsidR="00DF6A99" w:rsidRPr="00A23328">
                          <w:rPr>
                            <w:noProof w:val="0"/>
                            <w:lang w:val="de-DE"/>
                          </w:rPr>
                          <w:t xml:space="preserve">: </w:t>
                        </w:r>
                        <w:r w:rsidR="003D28CC" w:rsidRPr="00A23328">
                          <w:rPr>
                            <w:noProof w:val="0"/>
                            <w:lang w:val="de-DE"/>
                          </w:rPr>
                          <w:t>0977 99 88 77</w:t>
                        </w:r>
                      </w:p>
                      <w:p w:rsidR="00DF6A99" w:rsidRPr="00A23328" w:rsidRDefault="00DF6A99" w:rsidP="00DF6A99">
                        <w:pPr>
                          <w:pStyle w:val="NoSpacing"/>
                          <w:jc w:val="left"/>
                          <w:rPr>
                            <w:noProof w:val="0"/>
                            <w:lang w:val="de-DE"/>
                          </w:rPr>
                        </w:pPr>
                        <w:r w:rsidRPr="00A23328">
                          <w:rPr>
                            <w:noProof w:val="0"/>
                            <w:lang w:val="de-DE"/>
                          </w:rPr>
                          <w:t xml:space="preserve">Email: </w:t>
                        </w:r>
                        <w:r w:rsidR="00B023A6" w:rsidRPr="00A23328">
                          <w:rPr>
                            <w:noProof w:val="0"/>
                            <w:lang w:val="de-DE"/>
                          </w:rPr>
                          <w:t>info@lebenslaufgestalten.de</w:t>
                        </w:r>
                      </w:p>
                      <w:p w:rsidR="00DF6A99" w:rsidRPr="00A23328" w:rsidRDefault="00DF6A99" w:rsidP="00DF6A99">
                        <w:pPr>
                          <w:rPr>
                            <w:noProof w:val="0"/>
                            <w:lang w:val="de-DE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DF6A99" w:rsidRPr="00A23328" w:rsidRDefault="00DF6A99" w:rsidP="00DF6A99">
                        <w:pPr>
                          <w:rPr>
                            <w:noProof w:val="0"/>
                            <w:lang w:val="de-DE"/>
                          </w:rPr>
                        </w:pPr>
                      </w:p>
                    </w:tc>
                    <w:tc>
                      <w:tcPr>
                        <w:tcW w:w="7085" w:type="dxa"/>
                      </w:tcPr>
                      <w:p w:rsidR="00DF6A99" w:rsidRPr="00B23296" w:rsidRDefault="003D28CC" w:rsidP="00DF6A99">
                        <w:pPr>
                          <w:jc w:val="left"/>
                          <w:outlineLvl w:val="0"/>
                          <w:rPr>
                            <w:b/>
                            <w:noProof w:val="0"/>
                            <w:color w:val="808080" w:themeColor="background1" w:themeShade="80"/>
                            <w:spacing w:val="40"/>
                            <w:sz w:val="26"/>
                            <w:szCs w:val="26"/>
                          </w:rPr>
                        </w:pPr>
                        <w:r w:rsidRPr="00B23296">
                          <w:rPr>
                            <w:b/>
                            <w:noProof w:val="0"/>
                            <w:color w:val="808080" w:themeColor="background1" w:themeShade="80"/>
                            <w:spacing w:val="40"/>
                            <w:sz w:val="26"/>
                            <w:szCs w:val="26"/>
                          </w:rPr>
                          <w:t>Qualifikationen</w:t>
                        </w:r>
                      </w:p>
                      <w:p w:rsidR="00167B3D" w:rsidRPr="00167B3D" w:rsidRDefault="00FB46FA" w:rsidP="00167B3D">
                        <w:pPr>
                          <w:jc w:val="left"/>
                          <w:rPr>
                            <w:noProof w:val="0"/>
                            <w:lang w:val="de-CH"/>
                          </w:rPr>
                        </w:pPr>
                        <w:r>
                          <w:rPr>
                            <w:b/>
                            <w:noProof w:val="0"/>
                            <w:lang w:val="de-CH"/>
                          </w:rPr>
                          <w:t>Effektive Prozesse</w:t>
                        </w:r>
                        <w:r w:rsidR="00167B3D" w:rsidRPr="00167B3D">
                          <w:rPr>
                            <w:b/>
                            <w:noProof w:val="0"/>
                            <w:lang w:val="de-CH"/>
                          </w:rPr>
                          <w:t xml:space="preserve">: </w:t>
                        </w:r>
                        <w:r w:rsidR="00167B3D" w:rsidRPr="00167B3D">
                          <w:rPr>
                            <w:noProof w:val="0"/>
                            <w:lang w:val="de-CH"/>
                          </w:rPr>
                          <w:t xml:space="preserve">aktiviert Quellen und kostengünstige Produkte. Komplett synthetisieren Prinzip zentrierten Informationen nach ethischen Gemeinden. </w:t>
                        </w:r>
                      </w:p>
                      <w:p w:rsidR="00167B3D" w:rsidRPr="00167B3D" w:rsidRDefault="00167B3D" w:rsidP="00167B3D">
                        <w:pPr>
                          <w:jc w:val="left"/>
                          <w:rPr>
                            <w:b/>
                            <w:noProof w:val="0"/>
                            <w:lang w:val="de-CH"/>
                          </w:rPr>
                        </w:pPr>
                      </w:p>
                      <w:p w:rsidR="00167B3D" w:rsidRDefault="00167B3D" w:rsidP="00167B3D">
                        <w:pPr>
                          <w:jc w:val="left"/>
                          <w:rPr>
                            <w:noProof w:val="0"/>
                            <w:lang w:val="de-CH"/>
                          </w:rPr>
                        </w:pPr>
                        <w:r w:rsidRPr="00167B3D">
                          <w:rPr>
                            <w:b/>
                            <w:noProof w:val="0"/>
                            <w:lang w:val="de-CH"/>
                          </w:rPr>
                          <w:t xml:space="preserve">Effiziente Innovation: </w:t>
                        </w:r>
                        <w:r w:rsidRPr="00167B3D">
                          <w:rPr>
                            <w:noProof w:val="0"/>
                            <w:lang w:val="de-CH"/>
                          </w:rPr>
                          <w:t xml:space="preserve">Open-Source-Infrastrukturen über kostengünstige Materialien. </w:t>
                        </w:r>
                      </w:p>
                      <w:p w:rsidR="00167B3D" w:rsidRPr="00167B3D" w:rsidRDefault="00167B3D" w:rsidP="00167B3D">
                        <w:pPr>
                          <w:jc w:val="left"/>
                          <w:rPr>
                            <w:noProof w:val="0"/>
                            <w:lang w:val="de-CH"/>
                          </w:rPr>
                        </w:pPr>
                      </w:p>
                      <w:p w:rsidR="00167B3D" w:rsidRPr="00167B3D" w:rsidRDefault="00167B3D" w:rsidP="00167B3D">
                        <w:pPr>
                          <w:jc w:val="left"/>
                          <w:rPr>
                            <w:b/>
                            <w:noProof w:val="0"/>
                            <w:lang w:val="de-CH"/>
                          </w:rPr>
                        </w:pPr>
                        <w:r w:rsidRPr="00167B3D">
                          <w:rPr>
                            <w:b/>
                            <w:noProof w:val="0"/>
                            <w:lang w:val="de-CH"/>
                          </w:rPr>
                          <w:t>Objektiv</w:t>
                        </w:r>
                        <w:r w:rsidR="00FB46FA">
                          <w:rPr>
                            <w:b/>
                            <w:noProof w:val="0"/>
                            <w:lang w:val="de-CH"/>
                          </w:rPr>
                          <w:t>e Integration</w:t>
                        </w:r>
                        <w:r w:rsidRPr="00167B3D">
                          <w:rPr>
                            <w:noProof w:val="0"/>
                            <w:lang w:val="de-CH"/>
                          </w:rPr>
                          <w:t>: unternehmensweite strategische Themenbereiche mit funktionalisierten Infrastrukturen.</w:t>
                        </w:r>
                        <w:r w:rsidRPr="00167B3D">
                          <w:rPr>
                            <w:b/>
                            <w:noProof w:val="0"/>
                            <w:lang w:val="de-CH"/>
                          </w:rPr>
                          <w:t xml:space="preserve"> </w:t>
                        </w:r>
                      </w:p>
                      <w:p w:rsidR="00167B3D" w:rsidRPr="00167B3D" w:rsidRDefault="00167B3D" w:rsidP="00167B3D">
                        <w:pPr>
                          <w:jc w:val="left"/>
                          <w:rPr>
                            <w:noProof w:val="0"/>
                            <w:lang w:val="de-CH"/>
                          </w:rPr>
                        </w:pPr>
                        <w:r w:rsidRPr="00167B3D">
                          <w:rPr>
                            <w:noProof w:val="0"/>
                            <w:lang w:val="de-CH"/>
                          </w:rPr>
                          <w:t xml:space="preserve">Begeistert Netzlangfristigen High-Impact-Infrastrukturen vis-a-vis effiziente Kundenservice.Energistically myocardinate Klicks-und-Mörtel-Testverfahren, wohingegen der nächsten Generation hergestellten Produkte. </w:t>
                        </w:r>
                      </w:p>
                      <w:p w:rsidR="00167B3D" w:rsidRPr="00167B3D" w:rsidRDefault="00167B3D" w:rsidP="00167B3D">
                        <w:pPr>
                          <w:jc w:val="left"/>
                          <w:rPr>
                            <w:b/>
                            <w:noProof w:val="0"/>
                            <w:lang w:val="de-CH"/>
                          </w:rPr>
                        </w:pPr>
                      </w:p>
                      <w:p w:rsidR="00DF6A99" w:rsidRPr="00167B3D" w:rsidRDefault="00FB46FA" w:rsidP="00167B3D">
                        <w:pPr>
                          <w:jc w:val="left"/>
                          <w:rPr>
                            <w:noProof w:val="0"/>
                            <w:lang w:val="de-DE"/>
                          </w:rPr>
                        </w:pPr>
                        <w:r>
                          <w:rPr>
                            <w:b/>
                            <w:noProof w:val="0"/>
                            <w:lang w:val="de-CH"/>
                          </w:rPr>
                          <w:t>Wertschöpfung schaffen</w:t>
                        </w:r>
                        <w:bookmarkStart w:id="0" w:name="_GoBack"/>
                        <w:bookmarkEnd w:id="0"/>
                        <w:r w:rsidR="00167B3D" w:rsidRPr="00167B3D">
                          <w:rPr>
                            <w:b/>
                            <w:noProof w:val="0"/>
                            <w:lang w:val="de-CH"/>
                          </w:rPr>
                          <w:t xml:space="preserve">: </w:t>
                        </w:r>
                        <w:r w:rsidR="00167B3D" w:rsidRPr="00167B3D">
                          <w:rPr>
                            <w:noProof w:val="0"/>
                            <w:lang w:val="de-CH"/>
                          </w:rPr>
                          <w:t xml:space="preserve">aktiviert Quellen und kostengünstige Produkte. </w:t>
                        </w:r>
                        <w:r w:rsidR="00167B3D" w:rsidRPr="00167B3D">
                          <w:rPr>
                            <w:noProof w:val="0"/>
                          </w:rPr>
                          <w:t>Nach ethischen Gemeinschaften komplett zu synthetisieren Prinzip orientierte Information</w:t>
                        </w:r>
                        <w:r w:rsidR="00167B3D">
                          <w:rPr>
                            <w:noProof w:val="0"/>
                          </w:rPr>
                          <w:t>en</w:t>
                        </w:r>
                        <w:r w:rsidR="00DF6A99" w:rsidRPr="00167B3D">
                          <w:rPr>
                            <w:noProof w:val="0"/>
                            <w:lang w:val="de-DE"/>
                          </w:rPr>
                          <w:t>.</w:t>
                        </w:r>
                      </w:p>
                      <w:p w:rsidR="00DF6A99" w:rsidRPr="00A23328" w:rsidRDefault="00DF6A99" w:rsidP="00DF6A99">
                        <w:pPr>
                          <w:rPr>
                            <w:noProof w:val="0"/>
                            <w:lang w:val="de-DE"/>
                          </w:rPr>
                        </w:pPr>
                      </w:p>
                    </w:tc>
                  </w:tr>
                </w:tbl>
                <w:p w:rsidR="00DF6A99" w:rsidRPr="00A23328" w:rsidRDefault="00DF6A99" w:rsidP="00DF6A99">
                  <w:pPr>
                    <w:rPr>
                      <w:noProof w:val="0"/>
                      <w:lang w:val="de-DE"/>
                    </w:rPr>
                  </w:pPr>
                </w:p>
              </w:txbxContent>
            </v:textbox>
            <w10:wrap type="square" anchory="page"/>
          </v:shape>
        </w:pict>
      </w:r>
      <w:r w:rsidR="00254E75" w:rsidRPr="00B23296">
        <w:rPr>
          <w:noProof w:val="0"/>
        </w:rPr>
        <w:t xml:space="preserve">Phasellus imperdiet massa eget iaculis dictum. Proin blandit nibh quis auctor porta. Nulla erat purus, pretium ut tempus quis, vulputate ut diam. </w:t>
      </w:r>
      <w:r w:rsidR="00254E75" w:rsidRPr="004B3419">
        <w:rPr>
          <w:noProof w:val="0"/>
        </w:rPr>
        <w:t xml:space="preserve">Aliquam ut nulla </w:t>
      </w:r>
      <w:r w:rsidR="003D28CC" w:rsidRPr="004B3419">
        <w:rPr>
          <w:noProof w:val="0"/>
        </w:rPr>
        <w:t>an</w:t>
      </w:r>
      <w:r w:rsidR="00254E75" w:rsidRPr="004B3419">
        <w:rPr>
          <w:noProof w:val="0"/>
        </w:rPr>
        <w:t xml:space="preserve"> quam </w:t>
      </w:r>
      <w:r w:rsidR="00254E75" w:rsidRPr="004B3419">
        <w:rPr>
          <w:noProof w:val="0"/>
        </w:rPr>
        <w:lastRenderedPageBreak/>
        <w:t xml:space="preserve">adipiscing pulvinar. </w:t>
      </w:r>
      <w:r w:rsidR="00254E75" w:rsidRPr="00B23296">
        <w:rPr>
          <w:noProof w:val="0"/>
          <w:lang w:val="fr-FR"/>
        </w:rPr>
        <w:t>Duis semper tellus neque, eget commodo justo rutrum et.</w:t>
      </w:r>
      <w:r w:rsidR="00DF6A99" w:rsidRPr="00B23296">
        <w:rPr>
          <w:noProof w:val="0"/>
          <w:lang w:val="fr-FR"/>
        </w:rPr>
        <w:t xml:space="preserve"> Fusce venenatis aliquam.</w:t>
      </w:r>
    </w:p>
    <w:p w:rsidR="00254E75" w:rsidRPr="00B23296" w:rsidRDefault="00254E75" w:rsidP="00254E75">
      <w:pPr>
        <w:rPr>
          <w:noProof w:val="0"/>
          <w:lang w:val="fr-FR"/>
        </w:rPr>
      </w:pPr>
    </w:p>
    <w:p w:rsidR="00254E75" w:rsidRPr="00B23296" w:rsidRDefault="00254E75" w:rsidP="005C5100">
      <w:pPr>
        <w:pStyle w:val="BoldNormal11"/>
        <w:rPr>
          <w:noProof w:val="0"/>
        </w:rPr>
      </w:pPr>
      <w:r w:rsidRPr="00B23296">
        <w:rPr>
          <w:noProof w:val="0"/>
        </w:rPr>
        <w:t>Fashion Victims</w:t>
      </w:r>
      <w:r w:rsidR="005C5100" w:rsidRPr="00B23296">
        <w:rPr>
          <w:strike/>
          <w:noProof w:val="0"/>
        </w:rPr>
        <w:tab/>
      </w:r>
    </w:p>
    <w:p w:rsidR="00254E75" w:rsidRPr="00B23296" w:rsidRDefault="004B3419" w:rsidP="00254E75">
      <w:pPr>
        <w:rPr>
          <w:noProof w:val="0"/>
        </w:rPr>
      </w:pPr>
      <w:r>
        <w:rPr>
          <w:noProof w:val="0"/>
        </w:rPr>
        <w:t>Key Account Manager</w:t>
      </w:r>
    </w:p>
    <w:p w:rsidR="00254E75" w:rsidRPr="00B23296" w:rsidRDefault="00FC12A1" w:rsidP="00254E75">
      <w:pPr>
        <w:pStyle w:val="SmallNormal8"/>
        <w:rPr>
          <w:noProof w:val="0"/>
        </w:rPr>
      </w:pPr>
      <w:r w:rsidRPr="00B23296">
        <w:rPr>
          <w:noProof w:val="0"/>
        </w:rPr>
        <w:t>München</w:t>
      </w:r>
      <w:r w:rsidR="00254E75" w:rsidRPr="00B23296">
        <w:rPr>
          <w:noProof w:val="0"/>
        </w:rPr>
        <w:t xml:space="preserve"> – </w:t>
      </w:r>
      <w:r w:rsidR="00B023A6" w:rsidRPr="00B23296">
        <w:rPr>
          <w:noProof w:val="0"/>
        </w:rPr>
        <w:t>März</w:t>
      </w:r>
      <w:r w:rsidR="00254E75" w:rsidRPr="00B23296">
        <w:rPr>
          <w:noProof w:val="0"/>
        </w:rPr>
        <w:t xml:space="preserve">1991– </w:t>
      </w:r>
      <w:r w:rsidR="00B023A6" w:rsidRPr="00B23296">
        <w:rPr>
          <w:noProof w:val="0"/>
        </w:rPr>
        <w:t>März</w:t>
      </w:r>
      <w:r w:rsidR="00254E75" w:rsidRPr="00B23296">
        <w:rPr>
          <w:noProof w:val="0"/>
        </w:rPr>
        <w:t>1995</w:t>
      </w:r>
    </w:p>
    <w:p w:rsidR="00254E75" w:rsidRPr="00B23296" w:rsidRDefault="00254E75" w:rsidP="00254E75">
      <w:pPr>
        <w:rPr>
          <w:noProof w:val="0"/>
        </w:rPr>
      </w:pPr>
    </w:p>
    <w:p w:rsidR="00254E75" w:rsidRPr="00B23296" w:rsidRDefault="00254E75" w:rsidP="00254E75">
      <w:pPr>
        <w:rPr>
          <w:noProof w:val="0"/>
          <w:lang w:val="fr-FR"/>
        </w:rPr>
      </w:pPr>
      <w:r w:rsidRPr="00B23296">
        <w:rPr>
          <w:noProof w:val="0"/>
        </w:rPr>
        <w:t xml:space="preserve">Globally incubate standards compliant channels before scalable benefits. Quickly disseminate superior deliverables whereas web-enabled </w:t>
      </w:r>
      <w:r w:rsidR="00B023A6" w:rsidRPr="00B23296">
        <w:rPr>
          <w:noProof w:val="0"/>
        </w:rPr>
        <w:t>Anwendungen</w:t>
      </w:r>
      <w:r w:rsidRPr="00B23296">
        <w:rPr>
          <w:noProof w:val="0"/>
        </w:rPr>
        <w:t>. Quickly drive clicks-</w:t>
      </w:r>
      <w:r w:rsidR="003D28CC" w:rsidRPr="00B23296">
        <w:rPr>
          <w:noProof w:val="0"/>
        </w:rPr>
        <w:t>und</w:t>
      </w:r>
      <w:r w:rsidRPr="00B23296">
        <w:rPr>
          <w:noProof w:val="0"/>
        </w:rPr>
        <w:t>-mortar catalysts for change before vertical architectures.</w:t>
      </w:r>
      <w:r w:rsidR="00A23328" w:rsidRPr="00B23296">
        <w:rPr>
          <w:noProof w:val="0"/>
        </w:rPr>
        <w:t xml:space="preserve"> </w:t>
      </w:r>
      <w:r w:rsidR="00DF6A99" w:rsidRPr="00B23296">
        <w:rPr>
          <w:noProof w:val="0"/>
          <w:lang w:val="fr-FR"/>
        </w:rPr>
        <w:t>Tellus turpis auctor massa, non viverra turpis mi posuere erat.</w:t>
      </w:r>
      <w:r w:rsidR="00CC7F55" w:rsidRPr="00B23296">
        <w:rPr>
          <w:noProof w:val="0"/>
          <w:lang w:val="fr-FR"/>
        </w:rPr>
        <w:t xml:space="preserve"> Pretium lectus molestie. Suspendisse semper mi sit amet sapien blandit.</w:t>
      </w:r>
    </w:p>
    <w:p w:rsidR="00D069C7" w:rsidRPr="00B23296" w:rsidRDefault="00D069C7" w:rsidP="00254E75">
      <w:pPr>
        <w:rPr>
          <w:noProof w:val="0"/>
          <w:lang w:val="fr-FR"/>
        </w:rPr>
      </w:pPr>
    </w:p>
    <w:p w:rsidR="00D069C7" w:rsidRPr="00B23296" w:rsidRDefault="00D069C7" w:rsidP="005C5100">
      <w:pPr>
        <w:pStyle w:val="BoldNormal11"/>
        <w:rPr>
          <w:noProof w:val="0"/>
        </w:rPr>
      </w:pPr>
      <w:r w:rsidRPr="00B23296">
        <w:rPr>
          <w:noProof w:val="0"/>
        </w:rPr>
        <w:t>LakeWood Clothing</w:t>
      </w:r>
      <w:r w:rsidR="005C5100" w:rsidRPr="00B23296">
        <w:rPr>
          <w:strike/>
          <w:noProof w:val="0"/>
        </w:rPr>
        <w:tab/>
      </w:r>
    </w:p>
    <w:p w:rsidR="00D069C7" w:rsidRPr="004B3419" w:rsidRDefault="004B3419" w:rsidP="00D069C7">
      <w:pPr>
        <w:rPr>
          <w:noProof w:val="0"/>
          <w:lang w:val="de-CH"/>
        </w:rPr>
      </w:pPr>
      <w:r>
        <w:rPr>
          <w:noProof w:val="0"/>
          <w:lang w:val="de-CH"/>
        </w:rPr>
        <w:t>Verkaufsassistent</w:t>
      </w:r>
    </w:p>
    <w:p w:rsidR="00D069C7" w:rsidRPr="004B3419" w:rsidRDefault="00FC12A1" w:rsidP="00D069C7">
      <w:pPr>
        <w:pStyle w:val="SmallNormal8"/>
        <w:rPr>
          <w:noProof w:val="0"/>
          <w:lang w:val="de-CH"/>
        </w:rPr>
      </w:pPr>
      <w:r w:rsidRPr="004B3419">
        <w:rPr>
          <w:noProof w:val="0"/>
          <w:lang w:val="de-CH"/>
        </w:rPr>
        <w:t>München</w:t>
      </w:r>
      <w:r w:rsidR="00D069C7" w:rsidRPr="004B3419">
        <w:rPr>
          <w:noProof w:val="0"/>
          <w:lang w:val="de-CH"/>
        </w:rPr>
        <w:t xml:space="preserve"> – </w:t>
      </w:r>
      <w:r w:rsidR="00B023A6" w:rsidRPr="004B3419">
        <w:rPr>
          <w:noProof w:val="0"/>
          <w:lang w:val="de-CH"/>
        </w:rPr>
        <w:t>März</w:t>
      </w:r>
      <w:r w:rsidR="00D069C7" w:rsidRPr="004B3419">
        <w:rPr>
          <w:noProof w:val="0"/>
          <w:lang w:val="de-CH"/>
        </w:rPr>
        <w:t xml:space="preserve"> 1989 – </w:t>
      </w:r>
      <w:r w:rsidR="00B023A6" w:rsidRPr="004B3419">
        <w:rPr>
          <w:noProof w:val="0"/>
          <w:lang w:val="de-CH"/>
        </w:rPr>
        <w:t>März</w:t>
      </w:r>
      <w:r w:rsidR="00D069C7" w:rsidRPr="004B3419">
        <w:rPr>
          <w:noProof w:val="0"/>
          <w:lang w:val="de-CH"/>
        </w:rPr>
        <w:t xml:space="preserve"> 1991</w:t>
      </w:r>
    </w:p>
    <w:p w:rsidR="00D069C7" w:rsidRPr="004B3419" w:rsidRDefault="00D069C7" w:rsidP="00D069C7">
      <w:pPr>
        <w:rPr>
          <w:noProof w:val="0"/>
          <w:lang w:val="de-CH"/>
        </w:rPr>
      </w:pPr>
    </w:p>
    <w:p w:rsidR="005C5100" w:rsidRPr="00B23296" w:rsidRDefault="00D069C7" w:rsidP="00D069C7">
      <w:pPr>
        <w:rPr>
          <w:noProof w:val="0"/>
        </w:rPr>
      </w:pPr>
      <w:r w:rsidRPr="00B23296">
        <w:rPr>
          <w:noProof w:val="0"/>
        </w:rPr>
        <w:t xml:space="preserve">Quickly communicate enabled technology </w:t>
      </w:r>
      <w:r w:rsidR="003D28CC" w:rsidRPr="00B23296">
        <w:rPr>
          <w:noProof w:val="0"/>
        </w:rPr>
        <w:t>und</w:t>
      </w:r>
      <w:r w:rsidRPr="00B23296">
        <w:rPr>
          <w:noProof w:val="0"/>
        </w:rPr>
        <w:t xml:space="preserve"> turnkey </w:t>
      </w:r>
      <w:r w:rsidR="00B023A6" w:rsidRPr="00B23296">
        <w:rPr>
          <w:noProof w:val="0"/>
        </w:rPr>
        <w:t>Führungsqualitäten</w:t>
      </w:r>
      <w:r w:rsidRPr="00B23296">
        <w:rPr>
          <w:noProof w:val="0"/>
        </w:rPr>
        <w:t>. Uniquely enable accurate supply chains rather than frictionless technology. Globally network focused materials vis-a-vis cost effective manufactured.</w:t>
      </w:r>
      <w:r w:rsidR="00DF6A99" w:rsidRPr="00B23296">
        <w:rPr>
          <w:noProof w:val="0"/>
        </w:rPr>
        <w:t>Uniquely enable accurate supply chains rather than frictionless technology.</w:t>
      </w:r>
    </w:p>
    <w:p w:rsidR="005C5100" w:rsidRPr="00A23328" w:rsidRDefault="005C5100">
      <w:pPr>
        <w:spacing w:after="200" w:line="276" w:lineRule="auto"/>
        <w:jc w:val="left"/>
        <w:rPr>
          <w:noProof w:val="0"/>
          <w:lang w:val="de-DE"/>
        </w:rPr>
      </w:pPr>
      <w:r w:rsidRPr="00B23296">
        <w:rPr>
          <w:noProof w:val="0"/>
        </w:rPr>
        <w:br w:type="column"/>
      </w:r>
      <w:r w:rsidR="00ED27A9">
        <w:rPr>
          <w:noProof w:val="0"/>
          <w:lang w:val="de-DE"/>
        </w:rPr>
      </w:r>
      <w:r w:rsidR="004B3419">
        <w:rPr>
          <w:noProof w:val="0"/>
          <w:lang w:val="de-DE"/>
        </w:rPr>
        <w:pict>
          <v:shape id="Text Box 2" o:spid="_x0000_s1027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340E60" w:rsidRPr="00FD314C" w:rsidRDefault="00340E60" w:rsidP="00340E60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40E60" w:rsidRDefault="00340E60" w:rsidP="00340E60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340E60" w:rsidRPr="00377006" w:rsidRDefault="00340E60" w:rsidP="00340E60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anchorx="margin"/>
            <w10:anchorlock/>
          </v:shape>
        </w:pict>
      </w:r>
      <w:r w:rsidRPr="00A23328">
        <w:rPr>
          <w:noProof w:val="0"/>
          <w:lang w:val="de-DE"/>
        </w:rPr>
        <w:br w:type="column"/>
      </w:r>
    </w:p>
    <w:sectPr w:rsidR="005C5100" w:rsidRPr="00A23328" w:rsidSect="00003FAA">
      <w:pgSz w:w="11909" w:h="16834"/>
      <w:pgMar w:top="576" w:right="576" w:bottom="576" w:left="576" w:header="720" w:footer="720" w:gutter="0"/>
      <w:cols w:num="3" w:space="57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A9" w:rsidRDefault="00ED27A9" w:rsidP="00F5248F">
      <w:r>
        <w:separator/>
      </w:r>
    </w:p>
  </w:endnote>
  <w:endnote w:type="continuationSeparator" w:id="0">
    <w:p w:rsidR="00ED27A9" w:rsidRDefault="00ED27A9" w:rsidP="00F5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A9" w:rsidRDefault="00ED27A9" w:rsidP="00F5248F">
      <w:r>
        <w:separator/>
      </w:r>
    </w:p>
  </w:footnote>
  <w:footnote w:type="continuationSeparator" w:id="0">
    <w:p w:rsidR="00ED27A9" w:rsidRDefault="00ED27A9" w:rsidP="00F5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0D7"/>
    <w:rsid w:val="00003FAA"/>
    <w:rsid w:val="000E0873"/>
    <w:rsid w:val="00167B3D"/>
    <w:rsid w:val="00193434"/>
    <w:rsid w:val="00254E75"/>
    <w:rsid w:val="00321290"/>
    <w:rsid w:val="00340E60"/>
    <w:rsid w:val="00346F95"/>
    <w:rsid w:val="00347A48"/>
    <w:rsid w:val="00350026"/>
    <w:rsid w:val="003D28CC"/>
    <w:rsid w:val="004509B5"/>
    <w:rsid w:val="00470DA4"/>
    <w:rsid w:val="004B3419"/>
    <w:rsid w:val="00560289"/>
    <w:rsid w:val="005C5100"/>
    <w:rsid w:val="005C7612"/>
    <w:rsid w:val="006A0EBB"/>
    <w:rsid w:val="006F00D7"/>
    <w:rsid w:val="0073494A"/>
    <w:rsid w:val="00735D2D"/>
    <w:rsid w:val="007602C5"/>
    <w:rsid w:val="0076112D"/>
    <w:rsid w:val="008A668B"/>
    <w:rsid w:val="008B24AB"/>
    <w:rsid w:val="008E2C10"/>
    <w:rsid w:val="00905661"/>
    <w:rsid w:val="00A168F2"/>
    <w:rsid w:val="00A23328"/>
    <w:rsid w:val="00A25800"/>
    <w:rsid w:val="00A56A5A"/>
    <w:rsid w:val="00B023A6"/>
    <w:rsid w:val="00B147F0"/>
    <w:rsid w:val="00B23296"/>
    <w:rsid w:val="00B94DE6"/>
    <w:rsid w:val="00BB1BED"/>
    <w:rsid w:val="00C610EC"/>
    <w:rsid w:val="00CC5B88"/>
    <w:rsid w:val="00CC7F55"/>
    <w:rsid w:val="00D069C7"/>
    <w:rsid w:val="00DA0553"/>
    <w:rsid w:val="00DA0D78"/>
    <w:rsid w:val="00DD2FD8"/>
    <w:rsid w:val="00DE0FE4"/>
    <w:rsid w:val="00DF6A99"/>
    <w:rsid w:val="00ED27A9"/>
    <w:rsid w:val="00F5248F"/>
    <w:rsid w:val="00F8683B"/>
    <w:rsid w:val="00F97604"/>
    <w:rsid w:val="00FB46FA"/>
    <w:rsid w:val="00FC12A1"/>
    <w:rsid w:val="00FC6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1D52AC7-752B-4C5A-A665-0A624C0F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E75"/>
    <w:pPr>
      <w:spacing w:after="0" w:line="240" w:lineRule="auto"/>
      <w:jc w:val="both"/>
    </w:pPr>
    <w:rPr>
      <w:rFonts w:ascii="Cambria" w:eastAsia="Calibri" w:hAnsi="Cambria" w:cs="Times New Roman"/>
      <w:noProof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4DE6"/>
    <w:pPr>
      <w:jc w:val="left"/>
      <w:outlineLvl w:val="0"/>
    </w:pPr>
    <w:rPr>
      <w:b/>
      <w:noProof w:val="0"/>
      <w:color w:val="808080" w:themeColor="background1" w:themeShade="80"/>
      <w:spacing w:val="4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12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DE6"/>
    <w:rPr>
      <w:rFonts w:ascii="Cambria" w:eastAsia="Calibri" w:hAnsi="Cambria" w:cs="Times New Roman"/>
      <w:b/>
      <w:color w:val="808080" w:themeColor="background1" w:themeShade="80"/>
      <w:spacing w:val="40"/>
      <w:sz w:val="26"/>
      <w:szCs w:val="26"/>
    </w:rPr>
  </w:style>
  <w:style w:type="table" w:styleId="TableGrid">
    <w:name w:val="Table Grid"/>
    <w:basedOn w:val="TableNormal"/>
    <w:uiPriority w:val="59"/>
    <w:rsid w:val="006F0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E4"/>
    <w:rPr>
      <w:rFonts w:ascii="Tahoma" w:eastAsia="Calibri" w:hAnsi="Tahoma" w:cs="Tahoma"/>
      <w:noProof/>
      <w:sz w:val="16"/>
      <w:szCs w:val="16"/>
      <w:lang w:val="fr-FR"/>
    </w:rPr>
  </w:style>
  <w:style w:type="paragraph" w:customStyle="1" w:styleId="Tabbedtext">
    <w:name w:val="Tabbed text"/>
    <w:basedOn w:val="Normal"/>
    <w:qFormat/>
    <w:rsid w:val="00B147F0"/>
    <w:pPr>
      <w:tabs>
        <w:tab w:val="right" w:pos="6560"/>
      </w:tabs>
      <w:jc w:val="left"/>
    </w:pPr>
    <w:rPr>
      <w:b/>
      <w:noProof w:val="0"/>
      <w:sz w:val="24"/>
      <w:szCs w:val="24"/>
    </w:rPr>
  </w:style>
  <w:style w:type="paragraph" w:customStyle="1" w:styleId="Name">
    <w:name w:val="Name"/>
    <w:basedOn w:val="Normal"/>
    <w:qFormat/>
    <w:rsid w:val="00350026"/>
    <w:pPr>
      <w:jc w:val="left"/>
    </w:pPr>
    <w:rPr>
      <w:rFonts w:asciiTheme="majorHAnsi" w:hAnsiTheme="majorHAnsi"/>
      <w:b/>
      <w:spacing w:val="34"/>
      <w:sz w:val="24"/>
      <w:szCs w:val="24"/>
    </w:rPr>
  </w:style>
  <w:style w:type="paragraph" w:customStyle="1" w:styleId="Position">
    <w:name w:val="Position"/>
    <w:basedOn w:val="Normal"/>
    <w:qFormat/>
    <w:rsid w:val="008B24AB"/>
    <w:pPr>
      <w:ind w:left="630"/>
    </w:pPr>
    <w:rPr>
      <w:color w:val="44749D"/>
      <w:sz w:val="24"/>
      <w:szCs w:val="24"/>
    </w:rPr>
  </w:style>
  <w:style w:type="paragraph" w:styleId="NoSpacing">
    <w:name w:val="No Spacing"/>
    <w:uiPriority w:val="1"/>
    <w:qFormat/>
    <w:rsid w:val="00254E75"/>
    <w:pPr>
      <w:spacing w:after="0" w:line="240" w:lineRule="auto"/>
      <w:jc w:val="both"/>
    </w:pPr>
    <w:rPr>
      <w:rFonts w:ascii="Cambria" w:eastAsia="Calibri" w:hAnsi="Cambria" w:cs="Times New Roman"/>
      <w:noProof/>
      <w:sz w:val="20"/>
    </w:rPr>
  </w:style>
  <w:style w:type="paragraph" w:customStyle="1" w:styleId="BoldNormal11">
    <w:name w:val="Bold Normal 11"/>
    <w:basedOn w:val="NoSpacing"/>
    <w:qFormat/>
    <w:rsid w:val="005C5100"/>
    <w:pPr>
      <w:tabs>
        <w:tab w:val="right" w:pos="3240"/>
      </w:tabs>
    </w:pPr>
    <w:rPr>
      <w:b/>
      <w:sz w:val="22"/>
    </w:rPr>
  </w:style>
  <w:style w:type="paragraph" w:customStyle="1" w:styleId="SmallNormal8">
    <w:name w:val="Small Normal 8"/>
    <w:basedOn w:val="NoSpacing"/>
    <w:next w:val="NoSpacing"/>
    <w:qFormat/>
    <w:rsid w:val="00254E75"/>
    <w:rPr>
      <w:color w:val="808080" w:themeColor="background1" w:themeShade="80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F52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8F"/>
    <w:rPr>
      <w:rFonts w:ascii="Cambria" w:eastAsia="Calibri" w:hAnsi="Cambria" w:cs="Times New Roman"/>
      <w:noProof/>
      <w:sz w:val="20"/>
    </w:rPr>
  </w:style>
  <w:style w:type="paragraph" w:styleId="Footer">
    <w:name w:val="footer"/>
    <w:basedOn w:val="Normal"/>
    <w:link w:val="FooterChar"/>
    <w:uiPriority w:val="99"/>
    <w:unhideWhenUsed/>
    <w:rsid w:val="00F52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8F"/>
    <w:rPr>
      <w:rFonts w:ascii="Cambria" w:eastAsia="Calibri" w:hAnsi="Cambria" w:cs="Times New Roman"/>
      <w:noProof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6112D"/>
    <w:rPr>
      <w:rFonts w:asciiTheme="majorHAnsi" w:eastAsiaTheme="majorEastAsia" w:hAnsiTheme="majorHAnsi" w:cstheme="majorBidi"/>
      <w:b/>
      <w:bCs/>
      <w:noProof/>
      <w:color w:val="4F81BD" w:themeColor="accent1"/>
      <w:spacing w:val="40"/>
      <w:sz w:val="26"/>
      <w:szCs w:val="26"/>
    </w:rPr>
  </w:style>
  <w:style w:type="character" w:customStyle="1" w:styleId="hps">
    <w:name w:val="hps"/>
    <w:basedOn w:val="DefaultParagraphFont"/>
    <w:rsid w:val="0034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2014-03-26T08:56:00Z</cp:lastPrinted>
  <dcterms:created xsi:type="dcterms:W3CDTF">2014-05-26T16:30:00Z</dcterms:created>
  <dcterms:modified xsi:type="dcterms:W3CDTF">2014-05-30T19:03:00Z</dcterms:modified>
</cp:coreProperties>
</file>