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thinThickThinSmallGap" w:sz="24" w:space="0" w:color="244061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288" w:type="dxa"/>
          <w:bottom w:w="144" w:type="dxa"/>
          <w:right w:w="288" w:type="dxa"/>
        </w:tblCellMar>
        <w:tblLook w:val="04A0" w:firstRow="1" w:lastRow="0" w:firstColumn="1" w:lastColumn="0" w:noHBand="0" w:noVBand="1"/>
      </w:tblPr>
      <w:tblGrid>
        <w:gridCol w:w="1188"/>
        <w:gridCol w:w="9828"/>
      </w:tblGrid>
      <w:tr w:rsidR="007140C1" w:rsidRPr="00A802FE" w:rsidTr="009F03B2">
        <w:trPr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3E7AA2"/>
            <w:textDirection w:val="btLr"/>
            <w:vAlign w:val="center"/>
          </w:tcPr>
          <w:p w:rsidR="007140C1" w:rsidRPr="00411FA8" w:rsidRDefault="00BD42FD" w:rsidP="00477AE4">
            <w:pPr>
              <w:pStyle w:val="Name"/>
              <w:rPr>
                <w:lang w:val="de-DE"/>
              </w:rPr>
            </w:pPr>
            <w:r w:rsidRPr="00411FA8">
              <w:rPr>
                <w:lang w:val="de-DE"/>
              </w:rPr>
              <w:t>Hans Becker</w:t>
            </w:r>
          </w:p>
        </w:tc>
        <w:tc>
          <w:tcPr>
            <w:tcW w:w="982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EDBEB"/>
          </w:tcPr>
          <w:p w:rsidR="007140C1" w:rsidRPr="00411FA8" w:rsidRDefault="00BE7EF2" w:rsidP="00066281">
            <w:pPr>
              <w:pStyle w:val="ContactInfo"/>
              <w:rPr>
                <w:lang w:val="de-DE"/>
              </w:rPr>
            </w:pPr>
            <w:r w:rsidRPr="00411FA8">
              <w:rPr>
                <w:lang w:val="de-DE"/>
              </w:rPr>
              <w:t>Universitätsstraße 2</w:t>
            </w:r>
            <w:r w:rsidR="00AE6E02" w:rsidRPr="00411FA8">
              <w:rPr>
                <w:lang w:val="de-DE"/>
              </w:rPr>
              <w:t xml:space="preserve">, </w:t>
            </w:r>
            <w:r w:rsidR="00DD74CB" w:rsidRPr="00411FA8">
              <w:rPr>
                <w:lang w:val="de-DE"/>
              </w:rPr>
              <w:t>8899 München</w:t>
            </w:r>
          </w:p>
          <w:p w:rsidR="007140C1" w:rsidRPr="00411FA8" w:rsidRDefault="00BE7EF2" w:rsidP="00C07800">
            <w:pPr>
              <w:pStyle w:val="ContactInfo"/>
              <w:rPr>
                <w:color w:val="FFFFFF" w:themeColor="background1"/>
                <w:szCs w:val="24"/>
                <w:lang w:val="de-DE"/>
              </w:rPr>
            </w:pPr>
            <w:r w:rsidRPr="00411FA8">
              <w:rPr>
                <w:lang w:val="de-DE"/>
              </w:rPr>
              <w:t>Handy</w:t>
            </w:r>
            <w:r w:rsidR="007140C1" w:rsidRPr="00411FA8">
              <w:rPr>
                <w:lang w:val="de-DE"/>
              </w:rPr>
              <w:t xml:space="preserve">: </w:t>
            </w:r>
            <w:r w:rsidR="00C07800" w:rsidRPr="00411FA8">
              <w:rPr>
                <w:lang w:val="de-DE"/>
              </w:rPr>
              <w:t>0977 99 88 77</w:t>
            </w:r>
            <w:r w:rsidR="007140C1" w:rsidRPr="00411FA8">
              <w:rPr>
                <w:lang w:val="de-DE"/>
              </w:rPr>
              <w:t xml:space="preserve">, email: </w:t>
            </w:r>
            <w:r w:rsidRPr="00411FA8">
              <w:rPr>
                <w:lang w:val="de-DE"/>
              </w:rPr>
              <w:t>info@lebenslaufgestalten.de</w:t>
            </w:r>
          </w:p>
        </w:tc>
      </w:tr>
      <w:tr w:rsidR="007140C1" w:rsidRPr="004B2E81" w:rsidTr="009F03B2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nil"/>
            </w:tcBorders>
            <w:shd w:val="clear" w:color="auto" w:fill="3E7AA2"/>
          </w:tcPr>
          <w:p w:rsidR="007140C1" w:rsidRPr="00411FA8" w:rsidRDefault="007140C1" w:rsidP="007140C1">
            <w:pPr>
              <w:spacing w:line="276" w:lineRule="auto"/>
              <w:rPr>
                <w:rFonts w:ascii="Broadway" w:hAnsi="Broadway"/>
                <w:b/>
                <w:sz w:val="72"/>
                <w:szCs w:val="72"/>
                <w:lang w:val="de-DE"/>
              </w:rPr>
            </w:pPr>
          </w:p>
        </w:tc>
        <w:tc>
          <w:tcPr>
            <w:tcW w:w="9828" w:type="dxa"/>
            <w:tcBorders>
              <w:bottom w:val="thinThickThinSmallGap" w:sz="24" w:space="0" w:color="244061" w:themeColor="accent1" w:themeShade="80"/>
              <w:right w:val="single" w:sz="4" w:space="0" w:color="auto"/>
            </w:tcBorders>
            <w:shd w:val="clear" w:color="auto" w:fill="auto"/>
          </w:tcPr>
          <w:p w:rsidR="007140C1" w:rsidRPr="00411FA8" w:rsidRDefault="00BE7EF2" w:rsidP="000C4483">
            <w:pPr>
              <w:pStyle w:val="Heading2"/>
              <w:outlineLvl w:val="1"/>
              <w:rPr>
                <w:lang w:val="de-DE"/>
              </w:rPr>
            </w:pPr>
            <w:r w:rsidRPr="00411FA8">
              <w:rPr>
                <w:lang w:val="de-DE"/>
              </w:rPr>
              <w:t>Zusammenfassung</w:t>
            </w:r>
          </w:p>
          <w:p w:rsidR="00AE6E02" w:rsidRPr="00411FA8" w:rsidRDefault="009F03B2" w:rsidP="004B2E81">
            <w:pPr>
              <w:rPr>
                <w:lang w:val="de-DE"/>
              </w:rPr>
            </w:pPr>
            <w:r w:rsidRPr="00411FA8">
              <w:rPr>
                <w:lang w:val="de-DE"/>
              </w:rPr>
              <w:t>Loremipsum</w:t>
            </w:r>
            <w:r w:rsidR="004B2E81">
              <w:rPr>
                <w:lang w:val="de-DE"/>
              </w:rPr>
              <w:t xml:space="preserve"> </w:t>
            </w:r>
            <w:r w:rsidRPr="00411FA8">
              <w:rPr>
                <w:lang w:val="de-DE"/>
              </w:rPr>
              <w:t>dolor sitamet, consectet</w:t>
            </w:r>
            <w:r w:rsidR="004B2E81">
              <w:rPr>
                <w:lang w:val="de-DE"/>
              </w:rPr>
              <w:t xml:space="preserve"> </w:t>
            </w:r>
            <w:r w:rsidRPr="00411FA8">
              <w:rPr>
                <w:lang w:val="de-DE"/>
              </w:rPr>
              <w:t>uradipiscingelit. Morbiornaree</w:t>
            </w:r>
            <w:r w:rsidR="004B2E81">
              <w:rPr>
                <w:lang w:val="de-DE"/>
              </w:rPr>
              <w:t xml:space="preserve"> </w:t>
            </w:r>
            <w:r w:rsidRPr="00411FA8">
              <w:rPr>
                <w:lang w:val="de-DE"/>
              </w:rPr>
              <w:t>leifendo</w:t>
            </w:r>
            <w:r w:rsidR="004B2E81">
              <w:rPr>
                <w:lang w:val="de-DE"/>
              </w:rPr>
              <w:t xml:space="preserve"> </w:t>
            </w:r>
            <w:r w:rsidRPr="00411FA8">
              <w:rPr>
                <w:lang w:val="de-DE"/>
              </w:rPr>
              <w:t>dioloborti</w:t>
            </w:r>
            <w:r w:rsidR="004B2E81">
              <w:rPr>
                <w:lang w:val="de-DE"/>
              </w:rPr>
              <w:t xml:space="preserve"> </w:t>
            </w:r>
            <w:r w:rsidRPr="00411FA8">
              <w:rPr>
                <w:lang w:val="de-DE"/>
              </w:rPr>
              <w:t>sposuere. Null</w:t>
            </w:r>
            <w:r w:rsidR="00411FA8" w:rsidRPr="00411FA8">
              <w:rPr>
                <w:lang w:val="de-DE"/>
              </w:rPr>
              <w:t xml:space="preserve"> </w:t>
            </w:r>
            <w:r w:rsidRPr="00411FA8">
              <w:rPr>
                <w:lang w:val="de-DE"/>
              </w:rPr>
              <w:t>avenenatis et telluseleifendsodales. In utfringillanisl. In vitae fermentumipsum. Sedfr</w:t>
            </w:r>
            <w:r w:rsidR="00411FA8" w:rsidRPr="00411FA8">
              <w:rPr>
                <w:lang w:val="de-DE"/>
              </w:rPr>
              <w:t xml:space="preserve"> </w:t>
            </w:r>
            <w:r w:rsidRPr="00411FA8">
              <w:rPr>
                <w:lang w:val="de-DE"/>
              </w:rPr>
              <w:t>ingill</w:t>
            </w:r>
            <w:r w:rsidR="00411FA8" w:rsidRPr="00411FA8">
              <w:rPr>
                <w:lang w:val="de-DE"/>
              </w:rPr>
              <w:t xml:space="preserve"> </w:t>
            </w:r>
            <w:r w:rsidRPr="00411FA8">
              <w:rPr>
                <w:lang w:val="de-DE"/>
              </w:rPr>
              <w:t>aar</w:t>
            </w:r>
            <w:r w:rsidR="00411FA8" w:rsidRPr="00411FA8">
              <w:rPr>
                <w:lang w:val="de-DE"/>
              </w:rPr>
              <w:t xml:space="preserve"> </w:t>
            </w:r>
            <w:r w:rsidRPr="00411FA8">
              <w:rPr>
                <w:lang w:val="de-DE"/>
              </w:rPr>
              <w:t xml:space="preserve">cu a felistincidunt semper. Phasellus </w:t>
            </w:r>
            <w:r w:rsidR="00D33D2F" w:rsidRPr="00411FA8">
              <w:rPr>
                <w:lang w:val="de-DE"/>
              </w:rPr>
              <w:t>an</w:t>
            </w:r>
            <w:r w:rsidRPr="00411FA8">
              <w:rPr>
                <w:lang w:val="de-DE"/>
              </w:rPr>
              <w:t xml:space="preserve"> diam vitae urnapul</w:t>
            </w:r>
            <w:r w:rsidR="004B2E81">
              <w:rPr>
                <w:lang w:val="de-DE"/>
              </w:rPr>
              <w:t xml:space="preserve"> </w:t>
            </w:r>
            <w:r w:rsidRPr="00411FA8">
              <w:rPr>
                <w:lang w:val="de-DE"/>
              </w:rPr>
              <w:t>vinarpellentesque dictum sedt.</w:t>
            </w:r>
          </w:p>
        </w:tc>
      </w:tr>
      <w:tr w:rsidR="007140C1" w:rsidRPr="00411FA8" w:rsidTr="009F03B2">
        <w:trPr>
          <w:trHeight w:val="285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nil"/>
            </w:tcBorders>
            <w:shd w:val="clear" w:color="auto" w:fill="3E7AA2"/>
          </w:tcPr>
          <w:p w:rsidR="007140C1" w:rsidRPr="00411FA8" w:rsidRDefault="007140C1" w:rsidP="007140C1">
            <w:pPr>
              <w:spacing w:line="276" w:lineRule="auto"/>
              <w:rPr>
                <w:rFonts w:ascii="Broadway" w:hAnsi="Broadway"/>
                <w:b/>
                <w:sz w:val="72"/>
                <w:szCs w:val="72"/>
                <w:lang w:val="de-DE"/>
              </w:rPr>
            </w:pPr>
          </w:p>
        </w:tc>
        <w:tc>
          <w:tcPr>
            <w:tcW w:w="9828" w:type="dxa"/>
            <w:tcBorders>
              <w:top w:val="thinThickThinSmallGap" w:sz="24" w:space="0" w:color="244061" w:themeColor="accent1" w:themeShade="80"/>
              <w:bottom w:val="nil"/>
              <w:right w:val="single" w:sz="4" w:space="0" w:color="auto"/>
            </w:tcBorders>
          </w:tcPr>
          <w:p w:rsidR="007140C1" w:rsidRPr="00411FA8" w:rsidRDefault="00BE7EF2" w:rsidP="000C4483">
            <w:pPr>
              <w:pStyle w:val="Heading2"/>
              <w:outlineLvl w:val="1"/>
              <w:rPr>
                <w:lang w:val="de-DE"/>
              </w:rPr>
            </w:pPr>
            <w:r w:rsidRPr="00411FA8">
              <w:rPr>
                <w:lang w:val="de-DE"/>
              </w:rPr>
              <w:t>Ausbildung</w:t>
            </w:r>
          </w:p>
          <w:p w:rsidR="007140C1" w:rsidRPr="00411FA8" w:rsidRDefault="00BE7EF2" w:rsidP="009F03B2">
            <w:pPr>
              <w:pStyle w:val="School"/>
              <w:rPr>
                <w:lang w:val="de-DE"/>
              </w:rPr>
            </w:pPr>
            <w:r w:rsidRPr="00411FA8">
              <w:rPr>
                <w:lang w:val="de-DE"/>
              </w:rPr>
              <w:t>TU Ilmenau</w:t>
            </w:r>
            <w:r w:rsidR="009F03B2" w:rsidRPr="00411FA8">
              <w:rPr>
                <w:lang w:val="de-DE"/>
              </w:rPr>
              <w:tab/>
              <w:t>2005 - 2012</w:t>
            </w:r>
          </w:p>
        </w:tc>
      </w:tr>
      <w:tr w:rsidR="000C4483" w:rsidRPr="00411FA8" w:rsidTr="009F03B2">
        <w:trPr>
          <w:trHeight w:val="1233"/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nil"/>
            </w:tcBorders>
            <w:shd w:val="clear" w:color="auto" w:fill="3E7AA2"/>
          </w:tcPr>
          <w:p w:rsidR="000C4483" w:rsidRPr="00411FA8" w:rsidRDefault="000C4483" w:rsidP="007140C1">
            <w:pPr>
              <w:spacing w:line="276" w:lineRule="auto"/>
              <w:rPr>
                <w:rFonts w:ascii="Broadway" w:hAnsi="Broadway"/>
                <w:b/>
                <w:sz w:val="72"/>
                <w:szCs w:val="72"/>
                <w:lang w:val="de-DE"/>
              </w:rPr>
            </w:pPr>
          </w:p>
        </w:tc>
        <w:tc>
          <w:tcPr>
            <w:tcW w:w="9828" w:type="dxa"/>
            <w:tcBorders>
              <w:bottom w:val="thinThickThinSmallGap" w:sz="24" w:space="0" w:color="244061" w:themeColor="accent1" w:themeShade="80"/>
              <w:right w:val="single" w:sz="4" w:space="0" w:color="auto"/>
            </w:tcBorders>
          </w:tcPr>
          <w:p w:rsidR="00AE6E02" w:rsidRPr="00411FA8" w:rsidRDefault="00C069B2" w:rsidP="00AE6E02">
            <w:pPr>
              <w:pStyle w:val="Tabbedleftandright"/>
              <w:rPr>
                <w:lang w:val="de-DE"/>
              </w:rPr>
            </w:pPr>
            <w:r w:rsidRPr="00411FA8">
              <w:rPr>
                <w:lang w:val="de-DE"/>
              </w:rPr>
              <w:t>Proin</w:t>
            </w:r>
            <w:r w:rsidR="00AE6E02" w:rsidRPr="00411FA8">
              <w:rPr>
                <w:lang w:val="de-DE"/>
              </w:rPr>
              <w:tab/>
            </w:r>
            <w:r w:rsidR="00C07800" w:rsidRPr="00411FA8">
              <w:rPr>
                <w:lang w:val="de-DE"/>
              </w:rPr>
              <w:t>benoten</w:t>
            </w:r>
          </w:p>
          <w:p w:rsidR="00AE6E02" w:rsidRPr="00411FA8" w:rsidRDefault="00C069B2" w:rsidP="00AE6E02">
            <w:pPr>
              <w:pStyle w:val="Tabbedleftandright"/>
              <w:rPr>
                <w:lang w:val="de-DE"/>
              </w:rPr>
            </w:pPr>
            <w:r w:rsidRPr="00411FA8">
              <w:rPr>
                <w:lang w:val="de-DE"/>
              </w:rPr>
              <w:t>Sed</w:t>
            </w:r>
            <w:r w:rsidR="00AE6E02" w:rsidRPr="00411FA8">
              <w:rPr>
                <w:lang w:val="de-DE"/>
              </w:rPr>
              <w:tab/>
            </w:r>
            <w:r w:rsidR="00C07800" w:rsidRPr="00411FA8">
              <w:rPr>
                <w:lang w:val="de-DE"/>
              </w:rPr>
              <w:t>benoten</w:t>
            </w:r>
          </w:p>
          <w:p w:rsidR="00AE6E02" w:rsidRPr="00411FA8" w:rsidRDefault="00C069B2" w:rsidP="00AE6E02">
            <w:pPr>
              <w:pStyle w:val="Tabbedleftandright"/>
              <w:rPr>
                <w:lang w:val="de-DE"/>
              </w:rPr>
            </w:pPr>
            <w:r w:rsidRPr="00411FA8">
              <w:rPr>
                <w:lang w:val="de-DE"/>
              </w:rPr>
              <w:t>Habitant</w:t>
            </w:r>
            <w:r w:rsidR="00AE6E02" w:rsidRPr="00411FA8">
              <w:rPr>
                <w:lang w:val="de-DE"/>
              </w:rPr>
              <w:tab/>
            </w:r>
            <w:r w:rsidR="00C07800" w:rsidRPr="00411FA8">
              <w:rPr>
                <w:lang w:val="de-DE"/>
              </w:rPr>
              <w:t>benoten</w:t>
            </w:r>
          </w:p>
          <w:p w:rsidR="00AE6E02" w:rsidRPr="00411FA8" w:rsidRDefault="00C069B2" w:rsidP="00AE6E02">
            <w:pPr>
              <w:pStyle w:val="Tabbedleftandright"/>
              <w:rPr>
                <w:lang w:val="de-DE"/>
              </w:rPr>
            </w:pPr>
            <w:r w:rsidRPr="00411FA8">
              <w:rPr>
                <w:lang w:val="de-DE"/>
              </w:rPr>
              <w:t>Semper</w:t>
            </w:r>
            <w:r w:rsidR="00AE6E02" w:rsidRPr="00411FA8">
              <w:rPr>
                <w:lang w:val="de-DE"/>
              </w:rPr>
              <w:tab/>
            </w:r>
            <w:r w:rsidR="00C07800" w:rsidRPr="00411FA8">
              <w:rPr>
                <w:lang w:val="de-DE"/>
              </w:rPr>
              <w:t>benoten</w:t>
            </w:r>
          </w:p>
          <w:p w:rsidR="000C4483" w:rsidRPr="00411FA8" w:rsidRDefault="00C069B2" w:rsidP="00C069B2">
            <w:pPr>
              <w:pStyle w:val="Tabbedleftandright"/>
              <w:rPr>
                <w:lang w:val="de-DE"/>
              </w:rPr>
            </w:pPr>
            <w:r w:rsidRPr="00411FA8">
              <w:rPr>
                <w:lang w:val="de-DE"/>
              </w:rPr>
              <w:t>Scelerisque nunc</w:t>
            </w:r>
            <w:r w:rsidR="00AE6E02" w:rsidRPr="00411FA8">
              <w:rPr>
                <w:lang w:val="de-DE"/>
              </w:rPr>
              <w:tab/>
            </w:r>
            <w:r w:rsidR="00C07800" w:rsidRPr="00411FA8">
              <w:rPr>
                <w:lang w:val="de-DE"/>
              </w:rPr>
              <w:t>benoten</w:t>
            </w:r>
          </w:p>
        </w:tc>
      </w:tr>
      <w:tr w:rsidR="007140C1" w:rsidRPr="00411FA8" w:rsidTr="009F03B2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nil"/>
            </w:tcBorders>
            <w:shd w:val="clear" w:color="auto" w:fill="3E7AA2"/>
          </w:tcPr>
          <w:p w:rsidR="007140C1" w:rsidRPr="00411FA8" w:rsidRDefault="007140C1" w:rsidP="007140C1">
            <w:pPr>
              <w:spacing w:line="276" w:lineRule="auto"/>
              <w:rPr>
                <w:rFonts w:ascii="Broadway" w:hAnsi="Broadway"/>
                <w:b/>
                <w:sz w:val="72"/>
                <w:szCs w:val="72"/>
                <w:lang w:val="de-DE"/>
              </w:rPr>
            </w:pPr>
          </w:p>
        </w:tc>
        <w:tc>
          <w:tcPr>
            <w:tcW w:w="9828" w:type="dxa"/>
            <w:tcBorders>
              <w:top w:val="thinThickThinSmallGap" w:sz="24" w:space="0" w:color="244061" w:themeColor="accent1" w:themeShade="80"/>
              <w:bottom w:val="thinThickThinSmallGap" w:sz="24" w:space="0" w:color="244061" w:themeColor="accent1" w:themeShade="80"/>
              <w:right w:val="single" w:sz="4" w:space="0" w:color="auto"/>
            </w:tcBorders>
          </w:tcPr>
          <w:p w:rsidR="007140C1" w:rsidRPr="00411FA8" w:rsidRDefault="00A802FE" w:rsidP="000C4483">
            <w:pPr>
              <w:pStyle w:val="Heading2"/>
              <w:outlineLvl w:val="1"/>
              <w:rPr>
                <w:lang w:val="de-DE"/>
              </w:rPr>
            </w:pPr>
            <w:r>
              <w:rPr>
                <w:lang w:val="de-DE"/>
              </w:rPr>
              <w:t>F</w:t>
            </w:r>
            <w:bookmarkStart w:id="0" w:name="_GoBack"/>
            <w:bookmarkEnd w:id="0"/>
            <w:r w:rsidR="00BE7EF2" w:rsidRPr="00411FA8">
              <w:rPr>
                <w:lang w:val="de-DE"/>
              </w:rPr>
              <w:t>ähigkeiten</w:t>
            </w:r>
          </w:p>
          <w:p w:rsidR="00C069B2" w:rsidRPr="00411FA8" w:rsidRDefault="00C069B2" w:rsidP="00066281">
            <w:pPr>
              <w:pStyle w:val="ListParagraph"/>
              <w:rPr>
                <w:noProof w:val="0"/>
                <w:lang w:val="de-DE"/>
              </w:rPr>
            </w:pPr>
            <w:r w:rsidRPr="00411FA8">
              <w:rPr>
                <w:noProof w:val="0"/>
                <w:lang w:val="de-DE"/>
              </w:rPr>
              <w:t>Cras non magna</w:t>
            </w:r>
          </w:p>
          <w:p w:rsidR="00C069B2" w:rsidRPr="00411FA8" w:rsidRDefault="00C069B2" w:rsidP="00066281">
            <w:pPr>
              <w:pStyle w:val="ListParagraph"/>
              <w:rPr>
                <w:noProof w:val="0"/>
                <w:lang w:val="de-DE"/>
              </w:rPr>
            </w:pPr>
            <w:r w:rsidRPr="00411FA8">
              <w:rPr>
                <w:noProof w:val="0"/>
                <w:lang w:val="de-DE"/>
              </w:rPr>
              <w:t>Vel ante</w:t>
            </w:r>
          </w:p>
          <w:p w:rsidR="00C069B2" w:rsidRPr="00411FA8" w:rsidRDefault="00C069B2" w:rsidP="00066281">
            <w:pPr>
              <w:pStyle w:val="ListParagraph"/>
              <w:rPr>
                <w:noProof w:val="0"/>
                <w:lang w:val="de-DE"/>
              </w:rPr>
            </w:pPr>
            <w:r w:rsidRPr="00411FA8">
              <w:rPr>
                <w:noProof w:val="0"/>
                <w:lang w:val="de-DE"/>
              </w:rPr>
              <w:t>Adipiscing rhoncus</w:t>
            </w:r>
          </w:p>
          <w:p w:rsidR="00C069B2" w:rsidRPr="00411FA8" w:rsidRDefault="00C069B2" w:rsidP="00066281">
            <w:pPr>
              <w:pStyle w:val="ListParagraph"/>
              <w:rPr>
                <w:noProof w:val="0"/>
                <w:lang w:val="de-DE"/>
              </w:rPr>
            </w:pPr>
            <w:r w:rsidRPr="00411FA8">
              <w:rPr>
                <w:noProof w:val="0"/>
                <w:lang w:val="de-DE"/>
              </w:rPr>
              <w:t>Vivamus</w:t>
            </w:r>
          </w:p>
          <w:p w:rsidR="00C069B2" w:rsidRPr="00411FA8" w:rsidRDefault="00C069B2" w:rsidP="00066281">
            <w:pPr>
              <w:pStyle w:val="ListParagraph"/>
              <w:rPr>
                <w:noProof w:val="0"/>
                <w:lang w:val="de-DE"/>
              </w:rPr>
            </w:pPr>
            <w:r w:rsidRPr="00411FA8">
              <w:rPr>
                <w:noProof w:val="0"/>
                <w:lang w:val="de-DE"/>
              </w:rPr>
              <w:t>Morbi neque</w:t>
            </w:r>
          </w:p>
          <w:p w:rsidR="00C069B2" w:rsidRPr="00411FA8" w:rsidRDefault="00C069B2" w:rsidP="00066281">
            <w:pPr>
              <w:pStyle w:val="ListParagraph"/>
              <w:rPr>
                <w:noProof w:val="0"/>
                <w:lang w:val="de-DE"/>
              </w:rPr>
            </w:pPr>
            <w:r w:rsidRPr="00411FA8">
              <w:rPr>
                <w:noProof w:val="0"/>
                <w:lang w:val="de-DE"/>
              </w:rPr>
              <w:t>Aliquam erat volutpat</w:t>
            </w:r>
          </w:p>
          <w:p w:rsidR="00C069B2" w:rsidRPr="00411FA8" w:rsidRDefault="00C069B2" w:rsidP="00066281">
            <w:pPr>
              <w:pStyle w:val="ListParagraph"/>
              <w:rPr>
                <w:noProof w:val="0"/>
                <w:lang w:val="de-DE"/>
              </w:rPr>
            </w:pPr>
            <w:r w:rsidRPr="00411FA8">
              <w:rPr>
                <w:noProof w:val="0"/>
                <w:lang w:val="de-DE"/>
              </w:rPr>
              <w:t>Integer ultrices</w:t>
            </w:r>
          </w:p>
          <w:p w:rsidR="00AE6E02" w:rsidRPr="00411FA8" w:rsidRDefault="00C069B2" w:rsidP="00066281">
            <w:pPr>
              <w:pStyle w:val="ListParagraph"/>
              <w:rPr>
                <w:noProof w:val="0"/>
                <w:lang w:val="de-DE"/>
              </w:rPr>
            </w:pPr>
            <w:r w:rsidRPr="00411FA8">
              <w:rPr>
                <w:noProof w:val="0"/>
                <w:lang w:val="de-DE"/>
              </w:rPr>
              <w:t>Pellentesque</w:t>
            </w:r>
          </w:p>
        </w:tc>
      </w:tr>
      <w:tr w:rsidR="007140C1" w:rsidRPr="00411FA8" w:rsidTr="009F03B2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nil"/>
            </w:tcBorders>
            <w:shd w:val="clear" w:color="auto" w:fill="3E7AA2"/>
          </w:tcPr>
          <w:p w:rsidR="007140C1" w:rsidRPr="00411FA8" w:rsidRDefault="007140C1" w:rsidP="007140C1">
            <w:pPr>
              <w:spacing w:line="276" w:lineRule="auto"/>
              <w:rPr>
                <w:rFonts w:ascii="Broadway" w:hAnsi="Broadway"/>
                <w:b/>
                <w:sz w:val="72"/>
                <w:szCs w:val="72"/>
                <w:lang w:val="de-DE"/>
              </w:rPr>
            </w:pPr>
          </w:p>
        </w:tc>
        <w:tc>
          <w:tcPr>
            <w:tcW w:w="9828" w:type="dxa"/>
            <w:tcBorders>
              <w:top w:val="thinThickThinSmallGap" w:sz="24" w:space="0" w:color="244061" w:themeColor="accent1" w:themeShade="80"/>
              <w:bottom w:val="thinThickThinSmallGap" w:sz="24" w:space="0" w:color="244061" w:themeColor="accent1" w:themeShade="80"/>
              <w:right w:val="single" w:sz="4" w:space="0" w:color="auto"/>
            </w:tcBorders>
          </w:tcPr>
          <w:p w:rsidR="007140C1" w:rsidRPr="00411FA8" w:rsidRDefault="00BE7EF2" w:rsidP="000C4483">
            <w:pPr>
              <w:pStyle w:val="Heading2"/>
              <w:outlineLvl w:val="1"/>
              <w:rPr>
                <w:lang w:val="de-DE"/>
              </w:rPr>
            </w:pPr>
            <w:r w:rsidRPr="00411FA8">
              <w:rPr>
                <w:lang w:val="de-DE"/>
              </w:rPr>
              <w:t>Zusätzliches Wissen</w:t>
            </w:r>
          </w:p>
          <w:p w:rsidR="00C069B2" w:rsidRPr="00411FA8" w:rsidRDefault="00C069B2" w:rsidP="00066281">
            <w:pPr>
              <w:pStyle w:val="ListParagraph"/>
              <w:rPr>
                <w:noProof w:val="0"/>
                <w:lang w:val="de-DE"/>
              </w:rPr>
            </w:pPr>
            <w:r w:rsidRPr="00411FA8">
              <w:rPr>
                <w:noProof w:val="0"/>
                <w:lang w:val="de-DE"/>
              </w:rPr>
              <w:t>Habitant morbi</w:t>
            </w:r>
          </w:p>
          <w:p w:rsidR="00C069B2" w:rsidRPr="00411FA8" w:rsidRDefault="00C069B2" w:rsidP="00066281">
            <w:pPr>
              <w:pStyle w:val="ListParagraph"/>
              <w:rPr>
                <w:noProof w:val="0"/>
                <w:lang w:val="de-DE"/>
              </w:rPr>
            </w:pPr>
            <w:r w:rsidRPr="00411FA8">
              <w:rPr>
                <w:noProof w:val="0"/>
                <w:lang w:val="de-DE"/>
              </w:rPr>
              <w:t>Tristique senectus</w:t>
            </w:r>
          </w:p>
          <w:p w:rsidR="00C069B2" w:rsidRPr="00411FA8" w:rsidRDefault="00C069B2" w:rsidP="00066281">
            <w:pPr>
              <w:pStyle w:val="ListParagraph"/>
              <w:rPr>
                <w:noProof w:val="0"/>
                <w:lang w:val="de-DE"/>
              </w:rPr>
            </w:pPr>
            <w:r w:rsidRPr="00411FA8">
              <w:rPr>
                <w:noProof w:val="0"/>
                <w:lang w:val="de-DE"/>
              </w:rPr>
              <w:t>Et netus et malesuada</w:t>
            </w:r>
          </w:p>
          <w:p w:rsidR="00AE6E02" w:rsidRPr="00411FA8" w:rsidRDefault="00C069B2" w:rsidP="00066281">
            <w:pPr>
              <w:pStyle w:val="ListParagraph"/>
              <w:rPr>
                <w:noProof w:val="0"/>
                <w:lang w:val="de-DE"/>
              </w:rPr>
            </w:pPr>
            <w:r w:rsidRPr="00411FA8">
              <w:rPr>
                <w:noProof w:val="0"/>
                <w:lang w:val="de-DE"/>
              </w:rPr>
              <w:t>Fames ac turpis egestas</w:t>
            </w:r>
          </w:p>
        </w:tc>
      </w:tr>
      <w:tr w:rsidR="007140C1" w:rsidRPr="00411FA8" w:rsidTr="009F03B2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nil"/>
            </w:tcBorders>
            <w:shd w:val="clear" w:color="auto" w:fill="3E7AA2"/>
          </w:tcPr>
          <w:p w:rsidR="007140C1" w:rsidRPr="00411FA8" w:rsidRDefault="007140C1" w:rsidP="00C76563">
            <w:pPr>
              <w:spacing w:line="276" w:lineRule="auto"/>
              <w:rPr>
                <w:rFonts w:ascii="Broadway" w:hAnsi="Broadway"/>
                <w:b/>
                <w:sz w:val="72"/>
                <w:szCs w:val="72"/>
                <w:lang w:val="de-DE"/>
              </w:rPr>
            </w:pPr>
          </w:p>
        </w:tc>
        <w:tc>
          <w:tcPr>
            <w:tcW w:w="9828" w:type="dxa"/>
            <w:tcBorders>
              <w:top w:val="thinThickThinSmallGap" w:sz="24" w:space="0" w:color="244061" w:themeColor="accent1" w:themeShade="80"/>
              <w:bottom w:val="thinThickThinSmallGap" w:sz="24" w:space="0" w:color="244061" w:themeColor="accent1" w:themeShade="80"/>
              <w:right w:val="single" w:sz="4" w:space="0" w:color="auto"/>
            </w:tcBorders>
          </w:tcPr>
          <w:p w:rsidR="007140C1" w:rsidRPr="00411FA8" w:rsidRDefault="00BE7EF2" w:rsidP="000C4483">
            <w:pPr>
              <w:pStyle w:val="Heading2"/>
              <w:outlineLvl w:val="1"/>
              <w:rPr>
                <w:lang w:val="de-DE"/>
              </w:rPr>
            </w:pPr>
            <w:r w:rsidRPr="00411FA8">
              <w:rPr>
                <w:lang w:val="de-DE"/>
              </w:rPr>
              <w:t>Hobbys</w:t>
            </w:r>
          </w:p>
          <w:p w:rsidR="00C069B2" w:rsidRPr="00411FA8" w:rsidRDefault="00C069B2" w:rsidP="00066281">
            <w:pPr>
              <w:pStyle w:val="ListParagraph"/>
              <w:rPr>
                <w:noProof w:val="0"/>
                <w:lang w:val="de-DE"/>
              </w:rPr>
            </w:pPr>
            <w:r w:rsidRPr="00411FA8">
              <w:rPr>
                <w:noProof w:val="0"/>
                <w:lang w:val="de-DE"/>
              </w:rPr>
              <w:t>Proin semper</w:t>
            </w:r>
          </w:p>
          <w:p w:rsidR="00C069B2" w:rsidRPr="00411FA8" w:rsidRDefault="00C069B2" w:rsidP="00066281">
            <w:pPr>
              <w:pStyle w:val="ListParagraph"/>
              <w:rPr>
                <w:noProof w:val="0"/>
                <w:lang w:val="de-DE"/>
              </w:rPr>
            </w:pPr>
            <w:r w:rsidRPr="00411FA8">
              <w:rPr>
                <w:noProof w:val="0"/>
                <w:lang w:val="de-DE"/>
              </w:rPr>
              <w:t>Ante vitae</w:t>
            </w:r>
          </w:p>
          <w:p w:rsidR="00AE6E02" w:rsidRPr="00411FA8" w:rsidRDefault="00C069B2" w:rsidP="00066281">
            <w:pPr>
              <w:pStyle w:val="ListParagraph"/>
              <w:rPr>
                <w:noProof w:val="0"/>
                <w:lang w:val="de-DE"/>
              </w:rPr>
            </w:pPr>
            <w:r w:rsidRPr="00411FA8">
              <w:rPr>
                <w:noProof w:val="0"/>
                <w:lang w:val="de-DE"/>
              </w:rPr>
              <w:t>Sollicitudin</w:t>
            </w:r>
          </w:p>
        </w:tc>
      </w:tr>
      <w:tr w:rsidR="007140C1" w:rsidRPr="00411FA8" w:rsidTr="009F03B2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thinThickThinSmallGap" w:sz="24" w:space="0" w:color="244061" w:themeColor="accent1" w:themeShade="80"/>
            </w:tcBorders>
            <w:shd w:val="clear" w:color="auto" w:fill="3E7AA2"/>
          </w:tcPr>
          <w:p w:rsidR="007140C1" w:rsidRPr="00411FA8" w:rsidRDefault="007140C1" w:rsidP="007140C1">
            <w:pPr>
              <w:spacing w:line="276" w:lineRule="auto"/>
              <w:rPr>
                <w:rFonts w:ascii="Broadway" w:hAnsi="Broadway"/>
                <w:b/>
                <w:sz w:val="72"/>
                <w:szCs w:val="72"/>
                <w:lang w:val="de-DE"/>
              </w:rPr>
            </w:pPr>
          </w:p>
        </w:tc>
        <w:tc>
          <w:tcPr>
            <w:tcW w:w="9828" w:type="dxa"/>
            <w:tcBorders>
              <w:top w:val="thinThickThinSmallGap" w:sz="24" w:space="0" w:color="244061" w:themeColor="accent1" w:themeShade="80"/>
              <w:bottom w:val="thinThickThinSmallGap" w:sz="24" w:space="0" w:color="244061" w:themeColor="accent1" w:themeShade="80"/>
              <w:right w:val="single" w:sz="4" w:space="0" w:color="auto"/>
            </w:tcBorders>
          </w:tcPr>
          <w:p w:rsidR="007140C1" w:rsidRPr="00411FA8" w:rsidRDefault="00BE7EF2" w:rsidP="000C4483">
            <w:pPr>
              <w:pStyle w:val="Heading2"/>
              <w:outlineLvl w:val="1"/>
              <w:rPr>
                <w:lang w:val="de-DE"/>
              </w:rPr>
            </w:pPr>
            <w:r w:rsidRPr="00411FA8">
              <w:rPr>
                <w:lang w:val="de-DE"/>
              </w:rPr>
              <w:t>Referenzen</w:t>
            </w:r>
          </w:p>
          <w:p w:rsidR="007140C1" w:rsidRPr="00411FA8" w:rsidRDefault="009F03B2" w:rsidP="009F03B2">
            <w:pPr>
              <w:rPr>
                <w:lang w:val="de-DE"/>
              </w:rPr>
            </w:pPr>
            <w:r w:rsidRPr="00411FA8">
              <w:rPr>
                <w:lang w:val="de-DE"/>
              </w:rPr>
              <w:t>P</w:t>
            </w:r>
            <w:r w:rsidR="007140C1" w:rsidRPr="00411FA8">
              <w:rPr>
                <w:lang w:val="de-DE"/>
              </w:rPr>
              <w:t xml:space="preserve">rovided </w:t>
            </w:r>
            <w:r w:rsidR="00D33D2F" w:rsidRPr="00411FA8">
              <w:rPr>
                <w:lang w:val="de-DE"/>
              </w:rPr>
              <w:t>Auf Anfrage</w:t>
            </w:r>
          </w:p>
        </w:tc>
      </w:tr>
    </w:tbl>
    <w:p w:rsidR="00477AE4" w:rsidRPr="00411FA8" w:rsidRDefault="00477AE4" w:rsidP="00140D5D">
      <w:pPr>
        <w:rPr>
          <w:szCs w:val="24"/>
          <w:lang w:val="de-DE"/>
        </w:rPr>
      </w:pPr>
    </w:p>
    <w:p w:rsidR="00477AE4" w:rsidRPr="00411FA8" w:rsidRDefault="00477AE4">
      <w:pPr>
        <w:spacing w:after="200" w:line="276" w:lineRule="auto"/>
        <w:rPr>
          <w:szCs w:val="24"/>
          <w:lang w:val="de-DE"/>
        </w:rPr>
      </w:pPr>
      <w:r w:rsidRPr="00411FA8">
        <w:rPr>
          <w:szCs w:val="24"/>
          <w:lang w:val="de-DE"/>
        </w:rPr>
        <w:br w:type="page"/>
      </w:r>
      <w:r w:rsidR="00BC3361">
        <w:rPr>
          <w:rFonts w:eastAsia="Calibri" w:cs="Times New Roman"/>
          <w:lang w:val="de-DE"/>
        </w:rPr>
      </w:r>
      <w:r w:rsidR="00A802FE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411FA8" w:rsidRPr="00FD314C" w:rsidRDefault="00411FA8" w:rsidP="00411FA8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411FA8" w:rsidRDefault="00411FA8" w:rsidP="00411FA8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411FA8" w:rsidRPr="00377006" w:rsidRDefault="00411FA8" w:rsidP="00411FA8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477AE4" w:rsidRPr="00411FA8" w:rsidSect="00363D40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361" w:rsidRDefault="00BC3361" w:rsidP="00BE7EF2">
      <w:r>
        <w:separator/>
      </w:r>
    </w:p>
  </w:endnote>
  <w:endnote w:type="continuationSeparator" w:id="0">
    <w:p w:rsidR="00BC3361" w:rsidRDefault="00BC3361" w:rsidP="00BE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361" w:rsidRDefault="00BC3361" w:rsidP="00BE7EF2">
      <w:r>
        <w:separator/>
      </w:r>
    </w:p>
  </w:footnote>
  <w:footnote w:type="continuationSeparator" w:id="0">
    <w:p w:rsidR="00BC3361" w:rsidRDefault="00BC3361" w:rsidP="00BE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6FD8"/>
    <w:multiLevelType w:val="hybridMultilevel"/>
    <w:tmpl w:val="587035D4"/>
    <w:lvl w:ilvl="0" w:tplc="6458E27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9A63B5"/>
    <w:multiLevelType w:val="hybridMultilevel"/>
    <w:tmpl w:val="EA1A6DFE"/>
    <w:lvl w:ilvl="0" w:tplc="12A45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E27"/>
    <w:rsid w:val="00064ABA"/>
    <w:rsid w:val="00066281"/>
    <w:rsid w:val="00073A9C"/>
    <w:rsid w:val="00077D0E"/>
    <w:rsid w:val="00090290"/>
    <w:rsid w:val="000C4483"/>
    <w:rsid w:val="000D2012"/>
    <w:rsid w:val="0013361E"/>
    <w:rsid w:val="00140D5D"/>
    <w:rsid w:val="0014540C"/>
    <w:rsid w:val="00305B60"/>
    <w:rsid w:val="00363D40"/>
    <w:rsid w:val="003D6AF7"/>
    <w:rsid w:val="003D6F11"/>
    <w:rsid w:val="00411FA8"/>
    <w:rsid w:val="00477AE4"/>
    <w:rsid w:val="004B2E81"/>
    <w:rsid w:val="004B477A"/>
    <w:rsid w:val="004F3E27"/>
    <w:rsid w:val="00570069"/>
    <w:rsid w:val="007140C1"/>
    <w:rsid w:val="00727B13"/>
    <w:rsid w:val="00727E17"/>
    <w:rsid w:val="0077737C"/>
    <w:rsid w:val="00877489"/>
    <w:rsid w:val="008B232E"/>
    <w:rsid w:val="008B29B0"/>
    <w:rsid w:val="008C4372"/>
    <w:rsid w:val="009055F1"/>
    <w:rsid w:val="00942318"/>
    <w:rsid w:val="00984D49"/>
    <w:rsid w:val="009D0DB1"/>
    <w:rsid w:val="009F03B2"/>
    <w:rsid w:val="00A0279D"/>
    <w:rsid w:val="00A802FE"/>
    <w:rsid w:val="00AE6E02"/>
    <w:rsid w:val="00B25AE3"/>
    <w:rsid w:val="00BC3361"/>
    <w:rsid w:val="00BD42FD"/>
    <w:rsid w:val="00BE16ED"/>
    <w:rsid w:val="00BE7EF2"/>
    <w:rsid w:val="00C02607"/>
    <w:rsid w:val="00C069B2"/>
    <w:rsid w:val="00C07800"/>
    <w:rsid w:val="00CA4E99"/>
    <w:rsid w:val="00D2500B"/>
    <w:rsid w:val="00D33D2F"/>
    <w:rsid w:val="00D5057C"/>
    <w:rsid w:val="00D5738C"/>
    <w:rsid w:val="00DD33D2"/>
    <w:rsid w:val="00DD74CB"/>
    <w:rsid w:val="00E366E8"/>
    <w:rsid w:val="00E73011"/>
    <w:rsid w:val="00F6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46BA4A3C-6773-4C6B-B380-8535E3F9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81"/>
    <w:pPr>
      <w:spacing w:after="0" w:line="240" w:lineRule="auto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483"/>
    <w:pPr>
      <w:ind w:left="113" w:right="113"/>
      <w:jc w:val="right"/>
      <w:outlineLvl w:val="0"/>
    </w:pPr>
    <w:rPr>
      <w:rFonts w:ascii="Broadway" w:hAnsi="Broadway"/>
      <w:b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483"/>
    <w:pPr>
      <w:outlineLvl w:val="1"/>
    </w:pPr>
    <w:rPr>
      <w:rFonts w:ascii="Verdana" w:hAnsi="Verdana"/>
      <w:b/>
      <w:color w:val="244061" w:themeColor="accent1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C4483"/>
    <w:rPr>
      <w:rFonts w:ascii="Verdana" w:hAnsi="Verdana"/>
      <w:b/>
      <w:color w:val="244061" w:themeColor="accent1" w:themeShade="8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6281"/>
    <w:pPr>
      <w:numPr>
        <w:numId w:val="2"/>
      </w:numPr>
      <w:ind w:left="522"/>
      <w:contextualSpacing/>
    </w:pPr>
    <w:rPr>
      <w:noProof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C4483"/>
    <w:rPr>
      <w:rFonts w:ascii="Broadway" w:hAnsi="Broadway"/>
      <w:b/>
      <w:sz w:val="72"/>
      <w:szCs w:val="72"/>
    </w:rPr>
  </w:style>
  <w:style w:type="paragraph" w:customStyle="1" w:styleId="ContactInfo">
    <w:name w:val="Contact Info"/>
    <w:qFormat/>
    <w:rsid w:val="00066281"/>
    <w:pPr>
      <w:spacing w:after="0" w:line="240" w:lineRule="auto"/>
    </w:pPr>
    <w:rPr>
      <w:rFonts w:ascii="Cambria" w:hAnsi="Cambria"/>
      <w:color w:val="595959" w:themeColor="text1" w:themeTint="A6"/>
      <w:sz w:val="20"/>
      <w:szCs w:val="20"/>
    </w:rPr>
  </w:style>
  <w:style w:type="paragraph" w:customStyle="1" w:styleId="Tabbedleftandright">
    <w:name w:val="Tabbed left and right"/>
    <w:basedOn w:val="Normal"/>
    <w:qFormat/>
    <w:rsid w:val="00066281"/>
    <w:pPr>
      <w:tabs>
        <w:tab w:val="right" w:leader="hyphen" w:pos="9360"/>
      </w:tabs>
    </w:pPr>
    <w:rPr>
      <w:szCs w:val="24"/>
    </w:rPr>
  </w:style>
  <w:style w:type="paragraph" w:customStyle="1" w:styleId="Name">
    <w:name w:val="Name"/>
    <w:basedOn w:val="Heading1"/>
    <w:qFormat/>
    <w:rsid w:val="00066281"/>
    <w:pPr>
      <w:outlineLvl w:val="9"/>
    </w:pPr>
    <w:rPr>
      <w:color w:val="FFFFFF" w:themeColor="background1"/>
      <w:spacing w:val="40"/>
    </w:rPr>
  </w:style>
  <w:style w:type="paragraph" w:customStyle="1" w:styleId="School">
    <w:name w:val="School"/>
    <w:basedOn w:val="Normal"/>
    <w:qFormat/>
    <w:rsid w:val="009F03B2"/>
    <w:pPr>
      <w:tabs>
        <w:tab w:val="right" w:pos="9342"/>
      </w:tabs>
    </w:pPr>
    <w:rPr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BE7E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EF2"/>
    <w:rPr>
      <w:rFonts w:ascii="Cambria" w:hAnsi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BE7E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EF2"/>
    <w:rPr>
      <w:rFonts w:ascii="Cambria" w:hAnsi="Cambria"/>
      <w:sz w:val="24"/>
    </w:rPr>
  </w:style>
  <w:style w:type="character" w:customStyle="1" w:styleId="hps">
    <w:name w:val="hps"/>
    <w:basedOn w:val="DefaultParagraphFont"/>
    <w:rsid w:val="0041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2014-05-26T16:43:00Z</dcterms:created>
  <dcterms:modified xsi:type="dcterms:W3CDTF">2014-05-29T12:19:00Z</dcterms:modified>
</cp:coreProperties>
</file>