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19" w:rsidRPr="005B0B02" w:rsidRDefault="00D43919" w:rsidP="00D43919">
      <w:pPr>
        <w:rPr>
          <w:lang w:val="de-DE"/>
        </w:rPr>
      </w:pPr>
      <w:r w:rsidRPr="0056600D">
        <w:t xml:space="preserve">Nam semper nisi </w:t>
      </w:r>
      <w:proofErr w:type="spellStart"/>
      <w:r w:rsidRPr="0056600D">
        <w:t>tellus</w:t>
      </w:r>
      <w:proofErr w:type="spellEnd"/>
      <w:r w:rsidRPr="0056600D">
        <w:t xml:space="preserve">, sit </w:t>
      </w:r>
      <w:proofErr w:type="spellStart"/>
      <w:r w:rsidRPr="0056600D">
        <w:t>ametconsequateratrutrum</w:t>
      </w:r>
      <w:proofErr w:type="spellEnd"/>
      <w:r w:rsidRPr="0056600D">
        <w:t xml:space="preserve"> vel. </w:t>
      </w:r>
      <w:proofErr w:type="spellStart"/>
      <w:r w:rsidRPr="0056600D">
        <w:t>Suspendissepotenti</w:t>
      </w:r>
      <w:proofErr w:type="spellEnd"/>
      <w:r w:rsidRPr="0056600D">
        <w:t xml:space="preserve">. </w:t>
      </w:r>
      <w:proofErr w:type="spellStart"/>
      <w:r w:rsidRPr="005B0B02">
        <w:rPr>
          <w:lang w:val="de-DE"/>
        </w:rPr>
        <w:t>Morbidapibus</w:t>
      </w:r>
      <w:proofErr w:type="spellEnd"/>
      <w:r w:rsidRPr="005B0B02">
        <w:rPr>
          <w:lang w:val="de-DE"/>
        </w:rPr>
        <w:t xml:space="preserve"> a </w:t>
      </w:r>
      <w:proofErr w:type="spellStart"/>
      <w:r w:rsidRPr="005B0B02">
        <w:rPr>
          <w:lang w:val="de-DE"/>
        </w:rPr>
        <w:t>leo</w:t>
      </w:r>
      <w:proofErr w:type="spellEnd"/>
      <w:r w:rsidRPr="005B0B02">
        <w:rPr>
          <w:lang w:val="de-DE"/>
        </w:rPr>
        <w:t xml:space="preserve"> </w:t>
      </w:r>
      <w:proofErr w:type="spellStart"/>
      <w:r w:rsidRPr="005B0B02">
        <w:rPr>
          <w:lang w:val="de-DE"/>
        </w:rPr>
        <w:t>vitae</w:t>
      </w:r>
      <w:proofErr w:type="spellEnd"/>
      <w:r w:rsidRPr="005B0B02">
        <w:rPr>
          <w:lang w:val="de-DE"/>
        </w:rPr>
        <w:t xml:space="preserve"> </w:t>
      </w:r>
      <w:proofErr w:type="spellStart"/>
      <w:r w:rsidRPr="005B0B02">
        <w:rPr>
          <w:lang w:val="de-DE"/>
        </w:rPr>
        <w:t>volutpat</w:t>
      </w:r>
      <w:proofErr w:type="spellEnd"/>
      <w:r w:rsidRPr="005B0B02">
        <w:rPr>
          <w:lang w:val="de-DE"/>
        </w:rPr>
        <w:t>.</w:t>
      </w:r>
    </w:p>
    <w:p w:rsidR="00D43919" w:rsidRPr="005B0B02" w:rsidRDefault="00CF0A06" w:rsidP="00D43919">
      <w:pPr>
        <w:pBdr>
          <w:top w:val="dotted" w:sz="8" w:space="10" w:color="auto"/>
        </w:pBdr>
        <w:spacing w:before="200" w:after="120"/>
        <w:rPr>
          <w:rFonts w:ascii="Rockwell" w:eastAsia="Calibri" w:hAnsi="Rockwell"/>
          <w:b/>
          <w:bCs/>
          <w:caps/>
          <w:smallCaps/>
          <w:color w:val="FF9900"/>
          <w:sz w:val="28"/>
          <w:szCs w:val="28"/>
          <w:lang w:val="de-DE" w:eastAsia="ar-SA"/>
        </w:rPr>
      </w:pPr>
      <w:r w:rsidRPr="005B0B02"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  <w:t>ZIEL</w:t>
      </w:r>
      <w:r w:rsidR="0056600D"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  <w:t>E</w:t>
      </w:r>
    </w:p>
    <w:p w:rsidR="00D43919" w:rsidRPr="0056600D" w:rsidRDefault="00D43919" w:rsidP="00D43919">
      <w:pPr>
        <w:pStyle w:val="HangingBullets"/>
      </w:pPr>
      <w:proofErr w:type="spellStart"/>
      <w:r w:rsidRPr="0056600D">
        <w:t>Donecutest</w:t>
      </w:r>
      <w:proofErr w:type="spellEnd"/>
      <w:r w:rsidRPr="0056600D">
        <w:t xml:space="preserve"> in </w:t>
      </w:r>
      <w:proofErr w:type="spellStart"/>
      <w:r w:rsidRPr="0056600D">
        <w:t>lectusconsequatconsequat.Etiameget</w:t>
      </w:r>
      <w:proofErr w:type="spellEnd"/>
      <w:r w:rsidRPr="0056600D">
        <w:t xml:space="preserve"> dui.</w:t>
      </w:r>
    </w:p>
    <w:p w:rsidR="00D43919" w:rsidRPr="005B0B02" w:rsidRDefault="00D43919" w:rsidP="00D43919">
      <w:pPr>
        <w:pStyle w:val="HangingBullets"/>
        <w:rPr>
          <w:lang w:val="de-DE"/>
        </w:rPr>
      </w:pPr>
      <w:proofErr w:type="spellStart"/>
      <w:r w:rsidRPr="005B0B02">
        <w:rPr>
          <w:lang w:val="de-DE"/>
        </w:rPr>
        <w:t>Aliquameratvolutpat.Sed</w:t>
      </w:r>
      <w:r w:rsidR="006B7735" w:rsidRPr="005B0B02">
        <w:rPr>
          <w:lang w:val="de-DE"/>
        </w:rPr>
        <w:t>an</w:t>
      </w:r>
      <w:r w:rsidRPr="005B0B02">
        <w:rPr>
          <w:lang w:val="de-DE"/>
        </w:rPr>
        <w:t>lorem</w:t>
      </w:r>
      <w:proofErr w:type="spellEnd"/>
      <w:r w:rsidRPr="005B0B02">
        <w:rPr>
          <w:lang w:val="de-DE"/>
        </w:rPr>
        <w:t xml:space="preserve"> in </w:t>
      </w:r>
      <w:proofErr w:type="spellStart"/>
      <w:r w:rsidRPr="005B0B02">
        <w:rPr>
          <w:lang w:val="de-DE"/>
        </w:rPr>
        <w:t>nuncportatristique</w:t>
      </w:r>
      <w:proofErr w:type="spellEnd"/>
      <w:r w:rsidRPr="005B0B02">
        <w:rPr>
          <w:lang w:val="de-DE"/>
        </w:rPr>
        <w:t>.</w:t>
      </w:r>
    </w:p>
    <w:p w:rsidR="00D43919" w:rsidRPr="0056600D" w:rsidRDefault="00D43919" w:rsidP="00D43919">
      <w:pPr>
        <w:pStyle w:val="HangingBullets"/>
      </w:pPr>
      <w:proofErr w:type="spellStart"/>
      <w:r w:rsidRPr="0056600D">
        <w:t>Proin</w:t>
      </w:r>
      <w:proofErr w:type="spellEnd"/>
      <w:r w:rsidRPr="0056600D">
        <w:t xml:space="preserve"> </w:t>
      </w:r>
      <w:proofErr w:type="spellStart"/>
      <w:proofErr w:type="gramStart"/>
      <w:r w:rsidRPr="0056600D">
        <w:t>nec</w:t>
      </w:r>
      <w:proofErr w:type="spellEnd"/>
      <w:proofErr w:type="gramEnd"/>
      <w:r w:rsidRPr="0056600D">
        <w:t xml:space="preserve"> </w:t>
      </w:r>
      <w:proofErr w:type="spellStart"/>
      <w:r w:rsidRPr="0056600D">
        <w:t>augue</w:t>
      </w:r>
      <w:proofErr w:type="spellEnd"/>
      <w:r w:rsidRPr="0056600D">
        <w:t xml:space="preserve">. </w:t>
      </w:r>
      <w:proofErr w:type="spellStart"/>
      <w:r w:rsidRPr="0056600D">
        <w:t>Quisquealiquamtempor</w:t>
      </w:r>
      <w:proofErr w:type="spellEnd"/>
      <w:r w:rsidRPr="0056600D">
        <w:t xml:space="preserve"> magna.</w:t>
      </w:r>
    </w:p>
    <w:p w:rsidR="00D43919" w:rsidRPr="005B0B02" w:rsidRDefault="00D43919" w:rsidP="00D43919">
      <w:pPr>
        <w:pStyle w:val="HangingBullets"/>
        <w:rPr>
          <w:lang w:val="de-DE"/>
        </w:rPr>
      </w:pPr>
      <w:proofErr w:type="spellStart"/>
      <w:r w:rsidRPr="005B0B02">
        <w:rPr>
          <w:lang w:val="de-DE"/>
        </w:rPr>
        <w:t>Pellentesque</w:t>
      </w:r>
      <w:proofErr w:type="spellEnd"/>
      <w:r w:rsidRPr="005B0B02">
        <w:rPr>
          <w:lang w:val="de-DE"/>
        </w:rPr>
        <w:t xml:space="preserve"> </w:t>
      </w:r>
      <w:proofErr w:type="spellStart"/>
      <w:r w:rsidRPr="005B0B02">
        <w:rPr>
          <w:lang w:val="de-DE"/>
        </w:rPr>
        <w:t>habitant</w:t>
      </w:r>
      <w:proofErr w:type="spellEnd"/>
      <w:r w:rsidRPr="005B0B02">
        <w:rPr>
          <w:lang w:val="de-DE"/>
        </w:rPr>
        <w:t xml:space="preserve"> </w:t>
      </w:r>
      <w:proofErr w:type="spellStart"/>
      <w:r w:rsidRPr="005B0B02">
        <w:rPr>
          <w:lang w:val="de-DE"/>
        </w:rPr>
        <w:t>morbi</w:t>
      </w:r>
      <w:proofErr w:type="spellEnd"/>
      <w:r w:rsidRPr="005B0B02">
        <w:rPr>
          <w:lang w:val="de-DE"/>
        </w:rPr>
        <w:t xml:space="preserve"> </w:t>
      </w:r>
      <w:proofErr w:type="spellStart"/>
      <w:r w:rsidRPr="005B0B02">
        <w:rPr>
          <w:lang w:val="de-DE"/>
        </w:rPr>
        <w:t>tristique</w:t>
      </w:r>
      <w:proofErr w:type="spellEnd"/>
      <w:r w:rsidRPr="005B0B02">
        <w:rPr>
          <w:lang w:val="de-DE"/>
        </w:rPr>
        <w:t xml:space="preserve"> </w:t>
      </w:r>
      <w:proofErr w:type="spellStart"/>
      <w:r w:rsidRPr="005B0B02">
        <w:rPr>
          <w:lang w:val="de-DE"/>
        </w:rPr>
        <w:t>senectus</w:t>
      </w:r>
      <w:proofErr w:type="spellEnd"/>
      <w:r w:rsidRPr="005B0B02">
        <w:rPr>
          <w:lang w:val="de-DE"/>
        </w:rPr>
        <w:t xml:space="preserve"> et </w:t>
      </w:r>
      <w:proofErr w:type="spellStart"/>
      <w:r w:rsidRPr="005B0B02">
        <w:rPr>
          <w:lang w:val="de-DE"/>
        </w:rPr>
        <w:t>netus</w:t>
      </w:r>
      <w:proofErr w:type="spellEnd"/>
      <w:r w:rsidRPr="005B0B02">
        <w:rPr>
          <w:lang w:val="de-DE"/>
        </w:rPr>
        <w:t xml:space="preserve"> et </w:t>
      </w:r>
      <w:proofErr w:type="spellStart"/>
      <w:r w:rsidRPr="005B0B02">
        <w:rPr>
          <w:lang w:val="de-DE"/>
        </w:rPr>
        <w:t>malesuadafamesacturpisegestas</w:t>
      </w:r>
      <w:proofErr w:type="spellEnd"/>
      <w:r w:rsidRPr="005B0B02">
        <w:rPr>
          <w:lang w:val="de-DE"/>
        </w:rPr>
        <w:t>.</w:t>
      </w:r>
    </w:p>
    <w:p w:rsidR="00D43919" w:rsidRPr="005B0B02" w:rsidRDefault="00CF0A06" w:rsidP="00D43919">
      <w:pPr>
        <w:pBdr>
          <w:top w:val="dotted" w:sz="8" w:space="10" w:color="auto"/>
        </w:pBdr>
        <w:spacing w:before="200" w:after="120"/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</w:pPr>
      <w:r w:rsidRPr="005B0B02"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  <w:t>Beruflicher werdegang</w:t>
      </w:r>
    </w:p>
    <w:p w:rsidR="00D43919" w:rsidRPr="005B0B02" w:rsidRDefault="0066615D" w:rsidP="00D43919">
      <w:pPr>
        <w:pStyle w:val="StyleTabbedtextBold"/>
        <w:rPr>
          <w:lang w:val="de-DE"/>
        </w:rPr>
      </w:pPr>
      <w:r w:rsidRPr="005B0B02">
        <w:rPr>
          <w:lang w:val="de-DE"/>
        </w:rPr>
        <w:t>VERKAUFS- UND MARKETINGDIREKTOR</w:t>
      </w:r>
      <w:r w:rsidR="00D43919" w:rsidRPr="005B0B02">
        <w:rPr>
          <w:lang w:val="de-DE"/>
        </w:rPr>
        <w:tab/>
        <w:t>2011 – 2013</w:t>
      </w:r>
    </w:p>
    <w:p w:rsidR="00D43919" w:rsidRPr="005B0B02" w:rsidRDefault="0066615D" w:rsidP="00D43919">
      <w:pPr>
        <w:pStyle w:val="TabbedtextNormal"/>
        <w:rPr>
          <w:lang w:val="de-DE"/>
        </w:rPr>
      </w:pPr>
      <w:r w:rsidRPr="005B0B02">
        <w:rPr>
          <w:lang w:val="de-DE"/>
        </w:rPr>
        <w:t>TOLLE FIRMA</w:t>
      </w:r>
      <w:r w:rsidR="00D43919" w:rsidRPr="005B0B02">
        <w:rPr>
          <w:lang w:val="de-DE"/>
        </w:rPr>
        <w:tab/>
      </w:r>
      <w:r w:rsidR="00CF0A06" w:rsidRPr="005B0B02">
        <w:rPr>
          <w:lang w:val="de-DE"/>
        </w:rPr>
        <w:t>Leipzig</w:t>
      </w:r>
    </w:p>
    <w:p w:rsidR="00D43919" w:rsidRPr="0056600D" w:rsidRDefault="00D43919" w:rsidP="00D43919">
      <w:pPr>
        <w:rPr>
          <w:rFonts w:eastAsia="Calibri"/>
          <w:lang w:eastAsia="ar-SA"/>
        </w:rPr>
      </w:pPr>
      <w:proofErr w:type="spellStart"/>
      <w:r w:rsidRPr="0056600D">
        <w:rPr>
          <w:rFonts w:eastAsia="Calibri"/>
          <w:lang w:eastAsia="ar-SA"/>
        </w:rPr>
        <w:t>Cras</w:t>
      </w:r>
      <w:proofErr w:type="spell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tristique</w:t>
      </w:r>
      <w:proofErr w:type="spell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erat</w:t>
      </w:r>
      <w:proofErr w:type="spell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velimperdiethendrerit</w:t>
      </w:r>
      <w:proofErr w:type="spellEnd"/>
      <w:r w:rsidRPr="0056600D">
        <w:rPr>
          <w:rFonts w:eastAsia="Calibri"/>
          <w:lang w:eastAsia="ar-SA"/>
        </w:rPr>
        <w:t xml:space="preserve">. </w:t>
      </w:r>
      <w:proofErr w:type="spellStart"/>
      <w:r w:rsidRPr="0056600D">
        <w:rPr>
          <w:rFonts w:eastAsia="Calibri"/>
          <w:lang w:eastAsia="ar-SA"/>
        </w:rPr>
        <w:t>Mauris</w:t>
      </w:r>
      <w:proofErr w:type="spell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porta</w:t>
      </w:r>
      <w:proofErr w:type="spell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fringillafacilisis</w:t>
      </w:r>
      <w:proofErr w:type="spellEnd"/>
      <w:r w:rsidRPr="0056600D">
        <w:rPr>
          <w:rFonts w:eastAsia="Calibri"/>
          <w:lang w:eastAsia="ar-SA"/>
        </w:rPr>
        <w:t xml:space="preserve">. </w:t>
      </w:r>
      <w:proofErr w:type="spellStart"/>
      <w:r w:rsidRPr="0056600D">
        <w:rPr>
          <w:rFonts w:eastAsia="Calibri"/>
          <w:lang w:eastAsia="ar-SA"/>
        </w:rPr>
        <w:t>Etiamsed</w:t>
      </w:r>
      <w:proofErr w:type="spell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nunc</w:t>
      </w:r>
      <w:proofErr w:type="spell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libero</w:t>
      </w:r>
      <w:proofErr w:type="spellEnd"/>
      <w:r w:rsidRPr="0056600D">
        <w:rPr>
          <w:rFonts w:eastAsia="Calibri"/>
          <w:lang w:eastAsia="ar-SA"/>
        </w:rPr>
        <w:t xml:space="preserve">. </w:t>
      </w:r>
      <w:proofErr w:type="spellStart"/>
      <w:r w:rsidRPr="0056600D">
        <w:rPr>
          <w:rFonts w:eastAsia="Calibri"/>
          <w:lang w:eastAsia="ar-SA"/>
        </w:rPr>
        <w:t>Duis</w:t>
      </w:r>
      <w:proofErr w:type="spell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volutpatnisisitametmaurisluctusaccumsan</w:t>
      </w:r>
      <w:proofErr w:type="spellEnd"/>
      <w:r w:rsidRPr="0056600D">
        <w:rPr>
          <w:rFonts w:eastAsia="Calibri"/>
          <w:lang w:eastAsia="ar-SA"/>
        </w:rPr>
        <w:t xml:space="preserve">. </w:t>
      </w:r>
      <w:proofErr w:type="spellStart"/>
      <w:r w:rsidRPr="0056600D">
        <w:rPr>
          <w:rFonts w:eastAsia="Calibri"/>
          <w:lang w:eastAsia="ar-SA"/>
        </w:rPr>
        <w:t>Etiam</w:t>
      </w:r>
      <w:proofErr w:type="spellEnd"/>
      <w:r w:rsidRPr="0056600D">
        <w:rPr>
          <w:rFonts w:eastAsia="Calibri"/>
          <w:lang w:eastAsia="ar-SA"/>
        </w:rPr>
        <w:t xml:space="preserve"> non </w:t>
      </w:r>
      <w:proofErr w:type="spellStart"/>
      <w:r w:rsidRPr="0056600D">
        <w:rPr>
          <w:rFonts w:eastAsia="Calibri"/>
          <w:lang w:eastAsia="ar-SA"/>
        </w:rPr>
        <w:t>rhoncuselit</w:t>
      </w:r>
      <w:proofErr w:type="spellEnd"/>
      <w:r w:rsidRPr="0056600D">
        <w:rPr>
          <w:rFonts w:eastAsia="Calibri"/>
          <w:lang w:eastAsia="ar-SA"/>
        </w:rPr>
        <w:t>.</w:t>
      </w:r>
    </w:p>
    <w:p w:rsidR="00D43919" w:rsidRPr="0056600D" w:rsidRDefault="00D43919" w:rsidP="00D43919">
      <w:pPr>
        <w:rPr>
          <w:rFonts w:eastAsia="Calibri"/>
          <w:lang w:eastAsia="ar-SA"/>
        </w:rPr>
      </w:pPr>
    </w:p>
    <w:p w:rsidR="00D43919" w:rsidRPr="0056600D" w:rsidRDefault="0066615D" w:rsidP="00D43919">
      <w:pPr>
        <w:pStyle w:val="StyleTabbedtextBold"/>
        <w:rPr>
          <w:rFonts w:eastAsia="Calibri"/>
          <w:lang w:val="en-US"/>
        </w:rPr>
      </w:pPr>
      <w:r w:rsidRPr="0056600D">
        <w:rPr>
          <w:rFonts w:eastAsia="Calibri"/>
          <w:lang w:val="en-US"/>
        </w:rPr>
        <w:t>MARKETINGMANAGER</w:t>
      </w:r>
      <w:r w:rsidR="00D43919" w:rsidRPr="0056600D">
        <w:rPr>
          <w:rFonts w:eastAsia="Calibri"/>
          <w:lang w:val="en-US"/>
        </w:rPr>
        <w:tab/>
        <w:t xml:space="preserve">2009 </w:t>
      </w:r>
      <w:r w:rsidR="005B0B02" w:rsidRPr="0056600D">
        <w:rPr>
          <w:rFonts w:eastAsia="Calibri"/>
          <w:lang w:val="en-US"/>
        </w:rPr>
        <w:t>–</w:t>
      </w:r>
      <w:r w:rsidR="00D43919" w:rsidRPr="0056600D">
        <w:rPr>
          <w:rFonts w:eastAsia="Calibri"/>
          <w:lang w:val="en-US"/>
        </w:rPr>
        <w:t xml:space="preserve"> 2011</w:t>
      </w:r>
    </w:p>
    <w:p w:rsidR="00D43919" w:rsidRPr="0056600D" w:rsidRDefault="0066615D" w:rsidP="00D43919">
      <w:pPr>
        <w:pStyle w:val="TabbedtextNormal"/>
        <w:rPr>
          <w:lang w:val="en-US"/>
        </w:rPr>
      </w:pPr>
      <w:proofErr w:type="spellStart"/>
      <w:r w:rsidRPr="0056600D">
        <w:rPr>
          <w:lang w:val="en-US"/>
        </w:rPr>
        <w:t>GROßARTIGE</w:t>
      </w:r>
      <w:proofErr w:type="spellEnd"/>
      <w:r w:rsidRPr="0056600D">
        <w:rPr>
          <w:lang w:val="en-US"/>
        </w:rPr>
        <w:t xml:space="preserve"> FIRMA</w:t>
      </w:r>
      <w:r w:rsidR="00D43919" w:rsidRPr="0056600D">
        <w:rPr>
          <w:lang w:val="en-US"/>
        </w:rPr>
        <w:tab/>
      </w:r>
      <w:r w:rsidR="00CF0A06" w:rsidRPr="0056600D">
        <w:rPr>
          <w:lang w:val="en-US"/>
        </w:rPr>
        <w:t>Hessen</w:t>
      </w:r>
    </w:p>
    <w:p w:rsidR="00D43919" w:rsidRPr="0056600D" w:rsidRDefault="00D43919" w:rsidP="00D43919">
      <w:pPr>
        <w:rPr>
          <w:rFonts w:eastAsia="Calibri"/>
          <w:lang w:eastAsia="ar-SA"/>
        </w:rPr>
      </w:pPr>
      <w:proofErr w:type="spellStart"/>
      <w:r w:rsidRPr="0056600D">
        <w:rPr>
          <w:rFonts w:eastAsia="Calibri"/>
          <w:lang w:eastAsia="ar-SA"/>
        </w:rPr>
        <w:t>Vestibulumultricies</w:t>
      </w:r>
      <w:proofErr w:type="spellEnd"/>
      <w:r w:rsidRPr="0056600D">
        <w:rPr>
          <w:rFonts w:eastAsia="Calibri"/>
          <w:lang w:eastAsia="ar-SA"/>
        </w:rPr>
        <w:t xml:space="preserve"> ante </w:t>
      </w:r>
      <w:proofErr w:type="spellStart"/>
      <w:r w:rsidRPr="0056600D">
        <w:rPr>
          <w:rFonts w:eastAsia="Calibri"/>
          <w:lang w:eastAsia="ar-SA"/>
        </w:rPr>
        <w:t>lobortisloremfacilisis</w:t>
      </w:r>
      <w:proofErr w:type="spellEnd"/>
      <w:r w:rsidRPr="0056600D">
        <w:rPr>
          <w:rFonts w:eastAsia="Calibri"/>
          <w:lang w:eastAsia="ar-SA"/>
        </w:rPr>
        <w:t xml:space="preserve">, </w:t>
      </w:r>
      <w:proofErr w:type="spellStart"/>
      <w:r w:rsidRPr="0056600D">
        <w:rPr>
          <w:rFonts w:eastAsia="Calibri"/>
          <w:lang w:eastAsia="ar-SA"/>
        </w:rPr>
        <w:t>sitamethendreriterostempor</w:t>
      </w:r>
      <w:proofErr w:type="spellEnd"/>
      <w:r w:rsidRPr="0056600D">
        <w:rPr>
          <w:rFonts w:eastAsia="Calibri"/>
          <w:lang w:eastAsia="ar-SA"/>
        </w:rPr>
        <w:t xml:space="preserve">. </w:t>
      </w:r>
      <w:proofErr w:type="spellStart"/>
      <w:r w:rsidRPr="0056600D">
        <w:rPr>
          <w:rFonts w:eastAsia="Calibri"/>
          <w:lang w:eastAsia="ar-SA"/>
        </w:rPr>
        <w:t>Pellentesquevulputateporttitorneque</w:t>
      </w:r>
      <w:proofErr w:type="spellEnd"/>
      <w:r w:rsidRPr="0056600D">
        <w:rPr>
          <w:rFonts w:eastAsia="Calibri"/>
          <w:lang w:eastAsia="ar-SA"/>
        </w:rPr>
        <w:t xml:space="preserve">, </w:t>
      </w:r>
      <w:proofErr w:type="spellStart"/>
      <w:proofErr w:type="gramStart"/>
      <w:r w:rsidRPr="0056600D">
        <w:rPr>
          <w:rFonts w:eastAsia="Calibri"/>
          <w:lang w:eastAsia="ar-SA"/>
        </w:rPr>
        <w:t>nec</w:t>
      </w:r>
      <w:proofErr w:type="spellEnd"/>
      <w:proofErr w:type="gram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sem</w:t>
      </w:r>
      <w:proofErr w:type="spellEnd"/>
      <w:r w:rsidRPr="0056600D">
        <w:rPr>
          <w:rFonts w:eastAsia="Calibri"/>
          <w:lang w:eastAsia="ar-SA"/>
        </w:rPr>
        <w:t xml:space="preserve"> </w:t>
      </w:r>
      <w:proofErr w:type="spellStart"/>
      <w:r w:rsidRPr="0056600D">
        <w:rPr>
          <w:rFonts w:eastAsia="Calibri"/>
          <w:lang w:eastAsia="ar-SA"/>
        </w:rPr>
        <w:t>tristique</w:t>
      </w:r>
      <w:proofErr w:type="spellEnd"/>
      <w:r w:rsidRPr="0056600D">
        <w:rPr>
          <w:rFonts w:eastAsia="Calibri"/>
          <w:lang w:eastAsia="ar-SA"/>
        </w:rPr>
        <w:t xml:space="preserve"> et. </w:t>
      </w:r>
    </w:p>
    <w:p w:rsidR="00D43919" w:rsidRPr="0056600D" w:rsidRDefault="0066615D" w:rsidP="00D43919">
      <w:pPr>
        <w:pBdr>
          <w:top w:val="dotted" w:sz="8" w:space="10" w:color="auto"/>
        </w:pBdr>
        <w:spacing w:before="200" w:after="120"/>
        <w:rPr>
          <w:rFonts w:ascii="Rockwell" w:hAnsi="Rockwell"/>
          <w:b/>
          <w:bCs/>
          <w:caps/>
          <w:smallCaps/>
          <w:color w:val="FF9900"/>
          <w:sz w:val="28"/>
          <w:szCs w:val="28"/>
          <w:lang w:eastAsia="ar-SA"/>
        </w:rPr>
      </w:pPr>
      <w:r w:rsidRPr="0056600D">
        <w:rPr>
          <w:rFonts w:ascii="Rockwell" w:hAnsi="Rockwell"/>
          <w:b/>
          <w:bCs/>
          <w:caps/>
          <w:smallCaps/>
          <w:color w:val="FF9900"/>
          <w:sz w:val="28"/>
          <w:szCs w:val="28"/>
          <w:lang w:eastAsia="ar-SA"/>
        </w:rPr>
        <w:t>Ausbildung</w:t>
      </w:r>
    </w:p>
    <w:p w:rsidR="00D43919" w:rsidRPr="0056600D" w:rsidRDefault="00D43919" w:rsidP="00D43919">
      <w:pPr>
        <w:pStyle w:val="StyleTabbedtextBold"/>
        <w:rPr>
          <w:lang w:val="en-US"/>
        </w:rPr>
      </w:pPr>
      <w:r w:rsidRPr="0056600D">
        <w:rPr>
          <w:lang w:val="en-US"/>
        </w:rPr>
        <w:t>2005</w:t>
      </w:r>
      <w:r w:rsidRPr="0056600D">
        <w:rPr>
          <w:lang w:val="en-US"/>
        </w:rPr>
        <w:tab/>
      </w:r>
      <w:r w:rsidR="0066615D" w:rsidRPr="0056600D">
        <w:rPr>
          <w:lang w:val="en-US"/>
        </w:rPr>
        <w:t>EBC HOCHSCHULE</w:t>
      </w:r>
    </w:p>
    <w:p w:rsidR="00D43919" w:rsidRPr="0056600D" w:rsidRDefault="00D43919" w:rsidP="00D43919">
      <w:pPr>
        <w:pStyle w:val="TabbedtextNormal"/>
        <w:rPr>
          <w:rFonts w:eastAsia="Calibri"/>
          <w:lang w:val="en-US"/>
        </w:rPr>
      </w:pPr>
      <w:proofErr w:type="spellStart"/>
      <w:r w:rsidRPr="0056600D">
        <w:rPr>
          <w:rFonts w:eastAsia="Calibri"/>
          <w:lang w:val="en-US"/>
        </w:rPr>
        <w:t>Crastristiqueeratve</w:t>
      </w:r>
      <w:r w:rsidR="00CF0A06" w:rsidRPr="0056600D">
        <w:rPr>
          <w:rFonts w:eastAsia="Calibri"/>
          <w:lang w:val="en-US"/>
        </w:rPr>
        <w:t>limperdiethendrerit</w:t>
      </w:r>
      <w:proofErr w:type="spellEnd"/>
      <w:r w:rsidR="00CF0A06" w:rsidRPr="0056600D">
        <w:rPr>
          <w:rFonts w:eastAsia="Calibri"/>
          <w:lang w:val="en-US"/>
        </w:rPr>
        <w:tab/>
        <w:t>Berlin</w:t>
      </w:r>
    </w:p>
    <w:p w:rsidR="00D43919" w:rsidRPr="0056600D" w:rsidRDefault="00D43919" w:rsidP="00D43919">
      <w:pPr>
        <w:pStyle w:val="StyleTabbedtextBold"/>
        <w:rPr>
          <w:lang w:val="en-US"/>
        </w:rPr>
      </w:pPr>
    </w:p>
    <w:p w:rsidR="00D43919" w:rsidRPr="0056600D" w:rsidRDefault="00D43919" w:rsidP="00D43919">
      <w:pPr>
        <w:pStyle w:val="StyleTabbedtextBold"/>
        <w:rPr>
          <w:lang w:val="en-US"/>
        </w:rPr>
      </w:pPr>
      <w:r w:rsidRPr="0056600D">
        <w:rPr>
          <w:lang w:val="en-US"/>
        </w:rPr>
        <w:t>2001</w:t>
      </w:r>
      <w:r w:rsidRPr="0056600D">
        <w:rPr>
          <w:lang w:val="en-US"/>
        </w:rPr>
        <w:tab/>
      </w:r>
      <w:r w:rsidR="0066615D" w:rsidRPr="0056600D">
        <w:rPr>
          <w:lang w:val="en-US"/>
        </w:rPr>
        <w:t>ARCADIS OBERSCHULE</w:t>
      </w:r>
    </w:p>
    <w:p w:rsidR="00D43919" w:rsidRPr="005B0B02" w:rsidRDefault="00D43919" w:rsidP="00D43919">
      <w:pPr>
        <w:pStyle w:val="TabbedtextNormal"/>
        <w:rPr>
          <w:rFonts w:eastAsia="Calibri"/>
          <w:lang w:val="de-DE"/>
        </w:rPr>
      </w:pPr>
      <w:proofErr w:type="spellStart"/>
      <w:r w:rsidRPr="005B0B02">
        <w:rPr>
          <w:rFonts w:eastAsia="Calibri"/>
          <w:lang w:val="de-DE"/>
        </w:rPr>
        <w:t>Maurisportafringillafacilisis.Etiamsednunc</w:t>
      </w:r>
      <w:proofErr w:type="spellEnd"/>
      <w:r w:rsidRPr="005B0B02">
        <w:rPr>
          <w:rFonts w:eastAsia="Calibri"/>
          <w:lang w:val="de-DE"/>
        </w:rPr>
        <w:t>.</w:t>
      </w:r>
      <w:r w:rsidRPr="005B0B02">
        <w:rPr>
          <w:rFonts w:eastAsia="Calibri"/>
          <w:lang w:val="de-DE"/>
        </w:rPr>
        <w:tab/>
      </w:r>
      <w:r w:rsidR="006B7735" w:rsidRPr="005B0B02">
        <w:rPr>
          <w:rFonts w:eastAsia="Calibri"/>
          <w:lang w:val="de-DE"/>
        </w:rPr>
        <w:t>BAD HOMBURG</w:t>
      </w:r>
    </w:p>
    <w:p w:rsidR="00D43919" w:rsidRPr="005B0B02" w:rsidRDefault="0066615D" w:rsidP="00D43919">
      <w:pPr>
        <w:pBdr>
          <w:top w:val="dotted" w:sz="8" w:space="10" w:color="auto"/>
        </w:pBdr>
        <w:spacing w:before="200" w:after="120"/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</w:pPr>
      <w:bookmarkStart w:id="0" w:name="_GoBack"/>
      <w:bookmarkEnd w:id="0"/>
      <w:r w:rsidRPr="005B0B02"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  <w:t>Fähigkeiten</w:t>
      </w:r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Pellentesque</w:t>
      </w:r>
      <w:proofErr w:type="spellEnd"/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Pellentesqueporttitor</w:t>
      </w:r>
      <w:proofErr w:type="spellEnd"/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Cras</w:t>
      </w:r>
      <w:proofErr w:type="spellEnd"/>
      <w:r w:rsidRPr="0056600D">
        <w:rPr>
          <w:lang w:eastAsia="ar-SA"/>
        </w:rPr>
        <w:t xml:space="preserve"> non magna </w:t>
      </w:r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Vivamus</w:t>
      </w:r>
      <w:proofErr w:type="spellEnd"/>
      <w:r w:rsidRPr="0056600D">
        <w:rPr>
          <w:lang w:eastAsia="ar-SA"/>
        </w:rPr>
        <w:t xml:space="preserve"> </w:t>
      </w:r>
      <w:proofErr w:type="spellStart"/>
      <w:r w:rsidRPr="0056600D">
        <w:rPr>
          <w:lang w:eastAsia="ar-SA"/>
        </w:rPr>
        <w:t>ami</w:t>
      </w:r>
      <w:proofErr w:type="spellEnd"/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Morbineque</w:t>
      </w:r>
      <w:proofErr w:type="spellEnd"/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Aliquameratvolutpat</w:t>
      </w:r>
      <w:proofErr w:type="spellEnd"/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Integerultrices</w:t>
      </w:r>
      <w:proofErr w:type="spellEnd"/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Pellentesque</w:t>
      </w:r>
      <w:proofErr w:type="spellEnd"/>
      <w:r w:rsidRPr="0056600D">
        <w:rPr>
          <w:lang w:eastAsia="ar-SA"/>
        </w:rPr>
        <w:t xml:space="preserve"> habitant </w:t>
      </w:r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Etiamatligula</w:t>
      </w:r>
      <w:proofErr w:type="spellEnd"/>
      <w:r w:rsidRPr="0056600D">
        <w:rPr>
          <w:lang w:eastAsia="ar-SA"/>
        </w:rPr>
        <w:t xml:space="preserve"> </w:t>
      </w:r>
      <w:proofErr w:type="gramStart"/>
      <w:r w:rsidRPr="0056600D">
        <w:rPr>
          <w:lang w:eastAsia="ar-SA"/>
        </w:rPr>
        <w:t>et</w:t>
      </w:r>
      <w:proofErr w:type="gramEnd"/>
      <w:r w:rsidRPr="0056600D">
        <w:rPr>
          <w:lang w:eastAsia="ar-SA"/>
        </w:rPr>
        <w:t xml:space="preserve"> </w:t>
      </w:r>
      <w:proofErr w:type="spellStart"/>
      <w:r w:rsidRPr="0056600D">
        <w:rPr>
          <w:lang w:eastAsia="ar-SA"/>
        </w:rPr>
        <w:t>tellusullamcorper</w:t>
      </w:r>
      <w:proofErr w:type="spellEnd"/>
    </w:p>
    <w:p w:rsidR="00D43919" w:rsidRPr="0056600D" w:rsidRDefault="00D43919" w:rsidP="00D43919">
      <w:pPr>
        <w:rPr>
          <w:lang w:eastAsia="ar-SA"/>
        </w:rPr>
      </w:pPr>
      <w:proofErr w:type="spellStart"/>
      <w:r w:rsidRPr="0056600D">
        <w:rPr>
          <w:lang w:eastAsia="ar-SA"/>
        </w:rPr>
        <w:t>Ultricesnfermentum</w:t>
      </w:r>
      <w:proofErr w:type="spellEnd"/>
      <w:r w:rsidRPr="0056600D">
        <w:rPr>
          <w:lang w:eastAsia="ar-SA"/>
        </w:rPr>
        <w:t xml:space="preserve">, </w:t>
      </w:r>
      <w:proofErr w:type="spellStart"/>
      <w:r w:rsidRPr="0056600D">
        <w:rPr>
          <w:lang w:eastAsia="ar-SA"/>
        </w:rPr>
        <w:t>lorem</w:t>
      </w:r>
      <w:proofErr w:type="spellEnd"/>
      <w:r w:rsidRPr="0056600D">
        <w:rPr>
          <w:lang w:eastAsia="ar-SA"/>
        </w:rPr>
        <w:t xml:space="preserve"> non </w:t>
      </w:r>
      <w:proofErr w:type="spellStart"/>
      <w:r w:rsidRPr="0056600D">
        <w:rPr>
          <w:lang w:eastAsia="ar-SA"/>
        </w:rPr>
        <w:t>cursus</w:t>
      </w:r>
      <w:proofErr w:type="spellEnd"/>
      <w:r w:rsidRPr="0056600D">
        <w:rPr>
          <w:lang w:eastAsia="ar-SA"/>
        </w:rPr>
        <w:t xml:space="preserve"> </w:t>
      </w:r>
      <w:proofErr w:type="spellStart"/>
      <w:r w:rsidRPr="0056600D">
        <w:rPr>
          <w:lang w:eastAsia="ar-SA"/>
        </w:rPr>
        <w:t>porttitor</w:t>
      </w:r>
      <w:proofErr w:type="spellEnd"/>
    </w:p>
    <w:p w:rsidR="00CA572C" w:rsidRPr="005B0B02" w:rsidRDefault="00CA572C">
      <w:pPr>
        <w:spacing w:after="200" w:line="276" w:lineRule="auto"/>
        <w:rPr>
          <w:lang w:val="de-DE"/>
        </w:rPr>
      </w:pPr>
      <w:r w:rsidRPr="0056600D">
        <w:br w:type="page"/>
      </w:r>
      <w:r w:rsidR="00C963CF">
        <w:rPr>
          <w:lang w:val="de-DE"/>
        </w:rPr>
      </w:r>
      <w:r w:rsidR="0056600D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5B0B02" w:rsidRPr="00FD314C" w:rsidRDefault="005B0B02" w:rsidP="005B0B02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5B0B02" w:rsidRDefault="005B0B02" w:rsidP="005B0B02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r w:rsidR="00C963CF">
                    <w:fldChar w:fldCharType="begin"/>
                  </w:r>
                  <w:r w:rsidR="00C963CF" w:rsidRPr="0056600D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C963CF">
                    <w:fldChar w:fldCharType="separate"/>
                  </w:r>
                  <w:r w:rsidRPr="00377006">
                    <w:rPr>
                      <w:rFonts w:ascii="Calibri" w:hAnsi="Calibri" w:cs="Calibri"/>
                      <w:color w:val="0070C0"/>
                      <w:sz w:val="20"/>
                      <w:u w:val="single"/>
                      <w:lang w:val="de-CH"/>
                    </w:rPr>
                    <w:t>kostenlose Lebenslauf-Vorlage</w:t>
                  </w:r>
                  <w:r w:rsidR="00C963CF">
                    <w:rPr>
                      <w:rFonts w:ascii="Calibri" w:hAnsi="Calibri" w:cs="Calibri"/>
                      <w:color w:val="0070C0"/>
                      <w:sz w:val="2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5B0B02" w:rsidRPr="00377006" w:rsidRDefault="005B0B02" w:rsidP="005B0B02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</w:t>
                  </w:r>
                  <w:proofErr w:type="spellStart"/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jedochweder</w:t>
                  </w:r>
                  <w:proofErr w:type="spellEnd"/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CA572C" w:rsidRPr="005B0B02" w:rsidSect="005572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4464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3CF" w:rsidRDefault="00C963CF" w:rsidP="00D43919">
      <w:r>
        <w:separator/>
      </w:r>
    </w:p>
  </w:endnote>
  <w:endnote w:type="continuationSeparator" w:id="0">
    <w:p w:rsidR="00C963CF" w:rsidRDefault="00C963CF" w:rsidP="00D4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altName w:val="Gentium Basic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Condensed">
    <w:altName w:val="Gentium Basic"/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3BD" w:rsidRDefault="009043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919" w:rsidRDefault="00D43919">
    <w:pPr>
      <w:pStyle w:val="Footer"/>
    </w:pPr>
    <w:r w:rsidRPr="005606C0">
      <w:rPr>
        <w:noProof/>
        <w:color w:val="343B4F"/>
        <w:sz w:val="60"/>
        <w:szCs w:val="6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5219700</wp:posOffset>
          </wp:positionH>
          <wp:positionV relativeFrom="page">
            <wp:posOffset>8782685</wp:posOffset>
          </wp:positionV>
          <wp:extent cx="1563370" cy="15544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3370" cy="155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3BD" w:rsidRDefault="009043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3CF" w:rsidRDefault="00C963CF" w:rsidP="00D43919">
      <w:r>
        <w:separator/>
      </w:r>
    </w:p>
  </w:footnote>
  <w:footnote w:type="continuationSeparator" w:id="0">
    <w:p w:rsidR="00C963CF" w:rsidRDefault="00C963CF" w:rsidP="00D43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3BD" w:rsidRDefault="009043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919" w:rsidRDefault="00C963CF">
    <w:pPr>
      <w:pStyle w:val="Header"/>
    </w:pPr>
    <w:r>
      <w:rPr>
        <w:noProof/>
      </w:rPr>
      <w:pict>
        <v:rect id="Rectangle 23" o:spid="_x0000_s2049" style="position:absolute;margin-left:386.8pt;margin-top:0;width:189.35pt;height:842.25pt;z-index:-251658240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" fillcolor="#4c3639" stroked="f" strokeweight="1pt">
          <v:textbox style="layout-flow:vertical;mso-layout-flow-alt:bottom-to-top" inset="28.8pt">
            <w:txbxContent>
              <w:p w:rsidR="00D43919" w:rsidRPr="00207F02" w:rsidRDefault="00763C25" w:rsidP="00763C25">
                <w:pPr>
                  <w:pStyle w:val="Name"/>
                </w:pPr>
                <w:r w:rsidRPr="00763C25">
                  <w:t>HAN</w:t>
                </w:r>
                <w:r w:rsidR="009043BD">
                  <w:t>S</w:t>
                </w:r>
                <w:r w:rsidRPr="00763C25">
                  <w:rPr>
                    <w:rStyle w:val="NameOrgnge"/>
                  </w:rPr>
                  <w:t>BECKER</w:t>
                </w:r>
              </w:p>
              <w:p w:rsidR="00D43919" w:rsidRPr="00207F02" w:rsidRDefault="00D43919" w:rsidP="00D43919">
                <w:pPr>
                  <w:pStyle w:val="Position"/>
                  <w:rPr>
                    <w:rFonts w:ascii="Rockwell" w:hAnsi="Rockwell"/>
                  </w:rPr>
                </w:pPr>
                <w:r w:rsidRPr="00207F02">
                  <w:rPr>
                    <w:rFonts w:ascii="Rockwell" w:hAnsi="Rockwell"/>
                  </w:rPr>
                  <w:t>Business Development Manager</w:t>
                </w:r>
              </w:p>
            </w:txbxContent>
          </v:textbox>
          <w10:wrap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3BD" w:rsidRDefault="009043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8C245B"/>
    <w:multiLevelType w:val="hybridMultilevel"/>
    <w:tmpl w:val="3DBE1D08"/>
    <w:lvl w:ilvl="0" w:tplc="3DA0B026">
      <w:start w:val="1"/>
      <w:numFmt w:val="bullet"/>
      <w:pStyle w:val="Hanging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919"/>
    <w:rsid w:val="0014043A"/>
    <w:rsid w:val="00164D41"/>
    <w:rsid w:val="002743DA"/>
    <w:rsid w:val="002D175A"/>
    <w:rsid w:val="00324742"/>
    <w:rsid w:val="00481C7A"/>
    <w:rsid w:val="00481FB9"/>
    <w:rsid w:val="005572BE"/>
    <w:rsid w:val="0056600D"/>
    <w:rsid w:val="005B0B02"/>
    <w:rsid w:val="00657F4F"/>
    <w:rsid w:val="0066615D"/>
    <w:rsid w:val="006B7735"/>
    <w:rsid w:val="006E1BA6"/>
    <w:rsid w:val="007602C5"/>
    <w:rsid w:val="00763C25"/>
    <w:rsid w:val="00775AB0"/>
    <w:rsid w:val="007F71C8"/>
    <w:rsid w:val="008447A5"/>
    <w:rsid w:val="008A668B"/>
    <w:rsid w:val="009043BD"/>
    <w:rsid w:val="009A4C99"/>
    <w:rsid w:val="00A11C48"/>
    <w:rsid w:val="00A51E96"/>
    <w:rsid w:val="00A72B59"/>
    <w:rsid w:val="00A805C1"/>
    <w:rsid w:val="00C5350B"/>
    <w:rsid w:val="00C963CF"/>
    <w:rsid w:val="00CA572C"/>
    <w:rsid w:val="00CF0A06"/>
    <w:rsid w:val="00D43919"/>
    <w:rsid w:val="00E45354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E2B8C90B-D6E9-4E57-BEBC-57502086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customStyle="1" w:styleId="Name">
    <w:name w:val="Name"/>
    <w:qFormat/>
    <w:rsid w:val="00763C25"/>
    <w:pPr>
      <w:spacing w:after="0" w:line="240" w:lineRule="auto"/>
      <w:ind w:left="3600"/>
    </w:pPr>
    <w:rPr>
      <w:rFonts w:ascii="Rockwell" w:eastAsia="Times New Roman" w:hAnsi="Rockwell" w:cs="Times New Roman"/>
      <w:color w:val="FFFFFF" w:themeColor="background1"/>
      <w:sz w:val="100"/>
      <w:szCs w:val="100"/>
    </w:rPr>
  </w:style>
  <w:style w:type="paragraph" w:customStyle="1" w:styleId="Position">
    <w:name w:val="Position"/>
    <w:basedOn w:val="NoSpacing"/>
    <w:qFormat/>
    <w:rsid w:val="00D43919"/>
    <w:pPr>
      <w:autoSpaceDE w:val="0"/>
      <w:autoSpaceDN w:val="0"/>
      <w:adjustRightInd w:val="0"/>
      <w:ind w:left="3600"/>
    </w:pPr>
    <w:rPr>
      <w:rFonts w:ascii="Rockwell Condensed" w:eastAsia="Times New Roman" w:hAnsi="Rockwell Condensed" w:cs="Times New Roman"/>
      <w:sz w:val="32"/>
    </w:rPr>
  </w:style>
  <w:style w:type="paragraph" w:styleId="NoSpacing">
    <w:name w:val="No Spacing"/>
    <w:uiPriority w:val="1"/>
    <w:qFormat/>
    <w:rsid w:val="00D4391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3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919"/>
  </w:style>
  <w:style w:type="paragraph" w:styleId="Footer">
    <w:name w:val="footer"/>
    <w:basedOn w:val="Normal"/>
    <w:link w:val="FooterChar"/>
    <w:uiPriority w:val="99"/>
    <w:unhideWhenUsed/>
    <w:rsid w:val="00D43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919"/>
  </w:style>
  <w:style w:type="paragraph" w:customStyle="1" w:styleId="HangingBullets">
    <w:name w:val="Hanging Bullets"/>
    <w:basedOn w:val="Normal"/>
    <w:qFormat/>
    <w:rsid w:val="00D43919"/>
    <w:pPr>
      <w:numPr>
        <w:numId w:val="1"/>
      </w:numPr>
      <w:tabs>
        <w:tab w:val="left" w:pos="360"/>
      </w:tabs>
      <w:suppressAutoHyphens/>
    </w:pPr>
    <w:rPr>
      <w:lang w:eastAsia="ar-SA"/>
    </w:rPr>
  </w:style>
  <w:style w:type="paragraph" w:customStyle="1" w:styleId="TabbedtextNormal">
    <w:name w:val="Tabbed text Normal"/>
    <w:basedOn w:val="Normal"/>
    <w:qFormat/>
    <w:rsid w:val="00D43919"/>
    <w:pPr>
      <w:tabs>
        <w:tab w:val="right" w:pos="7020"/>
      </w:tabs>
      <w:suppressAutoHyphens/>
    </w:pPr>
    <w:rPr>
      <w:bCs/>
      <w:szCs w:val="22"/>
      <w:lang w:val="fr-FR" w:eastAsia="ar-SA"/>
    </w:rPr>
  </w:style>
  <w:style w:type="paragraph" w:customStyle="1" w:styleId="StyleTabbedtextBold">
    <w:name w:val="Style Tabbed text Bold"/>
    <w:basedOn w:val="TabbedtextNormal"/>
    <w:rsid w:val="00D43919"/>
    <w:rPr>
      <w:b/>
      <w:bCs w:val="0"/>
      <w:caps/>
    </w:rPr>
  </w:style>
  <w:style w:type="character" w:customStyle="1" w:styleId="NameOrgnge">
    <w:name w:val="Name Orgnge"/>
    <w:basedOn w:val="DefaultParagraphFont"/>
    <w:uiPriority w:val="1"/>
    <w:qFormat/>
    <w:rsid w:val="00763C25"/>
    <w:rPr>
      <w:color w:val="FF9900"/>
    </w:rPr>
  </w:style>
  <w:style w:type="character" w:customStyle="1" w:styleId="hps">
    <w:name w:val="hps"/>
    <w:basedOn w:val="DefaultParagraphFont"/>
    <w:rsid w:val="005B0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2014-05-26T16:41:00Z</dcterms:created>
  <dcterms:modified xsi:type="dcterms:W3CDTF">2014-05-29T11:02:00Z</dcterms:modified>
</cp:coreProperties>
</file>